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906" w:rsidRPr="00737B70" w:rsidRDefault="007D56CA" w:rsidP="00F57906">
      <w:pPr>
        <w:rPr>
          <w:rFonts w:ascii="IBM Plex Sans" w:hAnsi="IBM Plex Sans"/>
        </w:rPr>
      </w:pPr>
      <w:r w:rsidRPr="00737B70">
        <w:rPr>
          <w:rFonts w:ascii="IBM Plex Sans" w:hAnsi="IBM Plex Sans"/>
        </w:rPr>
        <w:tab/>
      </w:r>
      <w:r w:rsidRPr="00737B70">
        <w:rPr>
          <w:rFonts w:ascii="IBM Plex Sans" w:hAnsi="IBM Plex Sans"/>
        </w:rPr>
        <w:tab/>
      </w:r>
      <w:r w:rsidRPr="00737B70">
        <w:rPr>
          <w:rFonts w:ascii="IBM Plex Sans" w:hAnsi="IBM Plex Sans"/>
        </w:rPr>
        <w:tab/>
      </w:r>
      <w:r w:rsidRPr="00737B70">
        <w:rPr>
          <w:rFonts w:ascii="IBM Plex Sans" w:hAnsi="IBM Plex Sans"/>
        </w:rPr>
        <w:tab/>
      </w:r>
    </w:p>
    <w:p w:rsidR="00F57906" w:rsidRPr="00C65EB2" w:rsidRDefault="00C65EB2" w:rsidP="00F57906">
      <w:pPr>
        <w:rPr>
          <w:rFonts w:ascii="IBM Plex Sans" w:hAnsi="IBM Plex Sans"/>
          <w:sz w:val="24"/>
          <w:szCs w:val="24"/>
          <w:u w:val="single"/>
        </w:rPr>
      </w:pPr>
      <w:r w:rsidRPr="00C65EB2">
        <w:rPr>
          <w:rFonts w:ascii="IBM Plex Sans" w:hAnsi="IBM Plex Sans"/>
          <w:sz w:val="24"/>
          <w:szCs w:val="24"/>
          <w:u w:val="single"/>
        </w:rPr>
        <w:t>El plazo de recepción de proyectos estará abierto hasta el 19 de abril</w:t>
      </w:r>
    </w:p>
    <w:p w:rsidR="00F57906" w:rsidRPr="00C65EB2" w:rsidRDefault="00DB4A43" w:rsidP="00F57906">
      <w:pPr>
        <w:spacing w:line="240" w:lineRule="auto"/>
        <w:jc w:val="both"/>
        <w:rPr>
          <w:rFonts w:ascii="IBM Plex Sans" w:hAnsi="IBM Plex Sans"/>
          <w:bCs/>
          <w:color w:val="00B050"/>
          <w:sz w:val="36"/>
          <w:szCs w:val="36"/>
        </w:rPr>
      </w:pPr>
      <w:r w:rsidRPr="00C65EB2">
        <w:rPr>
          <w:rFonts w:ascii="IBM Plex Sans" w:hAnsi="IBM Plex Sans"/>
          <w:bCs/>
          <w:color w:val="00B050"/>
          <w:sz w:val="36"/>
          <w:szCs w:val="36"/>
        </w:rPr>
        <w:t>Compañías energéticas</w:t>
      </w:r>
      <w:r w:rsidR="00F57906" w:rsidRPr="00C65EB2">
        <w:rPr>
          <w:rFonts w:ascii="IBM Plex Sans" w:hAnsi="IBM Plex Sans"/>
          <w:bCs/>
          <w:color w:val="00B050"/>
          <w:sz w:val="36"/>
          <w:szCs w:val="36"/>
        </w:rPr>
        <w:t xml:space="preserve"> impulsan la </w:t>
      </w:r>
      <w:r w:rsidR="002B67E6" w:rsidRPr="00C65EB2">
        <w:rPr>
          <w:rFonts w:ascii="IBM Plex Sans" w:hAnsi="IBM Plex Sans"/>
          <w:bCs/>
          <w:color w:val="00B050"/>
          <w:sz w:val="36"/>
          <w:szCs w:val="36"/>
        </w:rPr>
        <w:t>iniciativa</w:t>
      </w:r>
      <w:r w:rsidR="005D142D" w:rsidRPr="00C65EB2">
        <w:rPr>
          <w:rFonts w:ascii="IBM Plex Sans" w:hAnsi="IBM Plex Sans"/>
          <w:bCs/>
          <w:color w:val="00B050"/>
          <w:sz w:val="36"/>
          <w:szCs w:val="36"/>
        </w:rPr>
        <w:t xml:space="preserve"> </w:t>
      </w:r>
      <w:r w:rsidR="00F57906" w:rsidRPr="00C65EB2">
        <w:rPr>
          <w:rFonts w:ascii="IBM Plex Sans" w:hAnsi="IBM Plex Sans"/>
          <w:bCs/>
          <w:color w:val="00B050"/>
          <w:sz w:val="36"/>
          <w:szCs w:val="36"/>
        </w:rPr>
        <w:t>Energía Positiva+ para paliar el impacto del coronavirus a través de la innovación</w:t>
      </w:r>
    </w:p>
    <w:p w:rsidR="00F57906" w:rsidRPr="00781BB3" w:rsidRDefault="00DB4A43" w:rsidP="00781BB3">
      <w:pPr>
        <w:numPr>
          <w:ilvl w:val="0"/>
          <w:numId w:val="1"/>
        </w:numPr>
        <w:ind w:left="426" w:hanging="284"/>
        <w:jc w:val="both"/>
        <w:rPr>
          <w:rFonts w:ascii="IBM Plex Sans" w:hAnsi="IBM Plex Sans"/>
        </w:rPr>
      </w:pPr>
      <w:r w:rsidRPr="00781BB3">
        <w:rPr>
          <w:rFonts w:ascii="IBM Plex Sans" w:hAnsi="IBM Plex Sans"/>
        </w:rPr>
        <w:t xml:space="preserve">El objetivo de esta </w:t>
      </w:r>
      <w:r w:rsidR="00EF686C" w:rsidRPr="00781BB3">
        <w:rPr>
          <w:rFonts w:ascii="IBM Plex Sans" w:hAnsi="IBM Plex Sans"/>
        </w:rPr>
        <w:t xml:space="preserve">plataforma </w:t>
      </w:r>
      <w:r w:rsidR="00C65EB2" w:rsidRPr="00781BB3">
        <w:rPr>
          <w:rFonts w:ascii="IBM Plex Sans" w:hAnsi="IBM Plex Sans"/>
        </w:rPr>
        <w:t xml:space="preserve">pionera en España </w:t>
      </w:r>
      <w:r w:rsidRPr="00781BB3">
        <w:rPr>
          <w:rFonts w:ascii="IBM Plex Sans" w:hAnsi="IBM Plex Sans"/>
        </w:rPr>
        <w:t>es</w:t>
      </w:r>
      <w:r w:rsidR="00EF686C" w:rsidRPr="00781BB3">
        <w:rPr>
          <w:rFonts w:ascii="IBM Plex Sans" w:hAnsi="IBM Plex Sans"/>
        </w:rPr>
        <w:t xml:space="preserve"> apoyar </w:t>
      </w:r>
      <w:r w:rsidR="00F57906" w:rsidRPr="00781BB3">
        <w:rPr>
          <w:rFonts w:ascii="IBM Plex Sans" w:hAnsi="IBM Plex Sans"/>
        </w:rPr>
        <w:t xml:space="preserve">a </w:t>
      </w:r>
      <w:proofErr w:type="spellStart"/>
      <w:r w:rsidR="00F57906" w:rsidRPr="00781BB3">
        <w:rPr>
          <w:rFonts w:ascii="IBM Plex Sans" w:hAnsi="IBM Plex Sans"/>
          <w:i/>
        </w:rPr>
        <w:t>startups</w:t>
      </w:r>
      <w:proofErr w:type="spellEnd"/>
      <w:r w:rsidR="00EF686C" w:rsidRPr="00781BB3">
        <w:rPr>
          <w:rFonts w:ascii="IBM Plex Sans" w:hAnsi="IBM Plex Sans"/>
        </w:rPr>
        <w:t xml:space="preserve"> </w:t>
      </w:r>
      <w:r w:rsidR="00C65EB2" w:rsidRPr="00781BB3">
        <w:rPr>
          <w:rFonts w:ascii="IBM Plex Sans" w:hAnsi="IBM Plex Sans"/>
        </w:rPr>
        <w:t>en el</w:t>
      </w:r>
      <w:r w:rsidR="00F57906" w:rsidRPr="00781BB3">
        <w:rPr>
          <w:rFonts w:ascii="IBM Plex Sans" w:hAnsi="IBM Plex Sans"/>
        </w:rPr>
        <w:t xml:space="preserve"> desa</w:t>
      </w:r>
      <w:r w:rsidR="00C65EB2" w:rsidRPr="00781BB3">
        <w:rPr>
          <w:rFonts w:ascii="IBM Plex Sans" w:hAnsi="IBM Plex Sans"/>
        </w:rPr>
        <w:t>rrollo de</w:t>
      </w:r>
      <w:r w:rsidR="00EF686C" w:rsidRPr="00781BB3">
        <w:rPr>
          <w:rFonts w:ascii="IBM Plex Sans" w:hAnsi="IBM Plex Sans"/>
        </w:rPr>
        <w:t xml:space="preserve"> proyectos</w:t>
      </w:r>
      <w:r w:rsidR="00BA3AB8">
        <w:rPr>
          <w:rFonts w:ascii="IBM Plex Sans" w:hAnsi="IBM Plex Sans"/>
        </w:rPr>
        <w:t>,</w:t>
      </w:r>
      <w:r w:rsidR="00B17F9F" w:rsidRPr="00781BB3">
        <w:rPr>
          <w:rFonts w:ascii="IBM Plex Sans" w:hAnsi="IBM Plex Sans"/>
        </w:rPr>
        <w:t xml:space="preserve"> des</w:t>
      </w:r>
      <w:r w:rsidR="00C65EB2" w:rsidRPr="00781BB3">
        <w:rPr>
          <w:rFonts w:ascii="IBM Plex Sans" w:hAnsi="IBM Plex Sans"/>
        </w:rPr>
        <w:t>de la perspectiva de la energía</w:t>
      </w:r>
      <w:r w:rsidR="00896AE3">
        <w:rPr>
          <w:rFonts w:ascii="IBM Plex Sans" w:hAnsi="IBM Plex Sans"/>
        </w:rPr>
        <w:t xml:space="preserve"> </w:t>
      </w:r>
      <w:r w:rsidR="00BA3AB8">
        <w:rPr>
          <w:rFonts w:ascii="IBM Plex Sans" w:hAnsi="IBM Plex Sans"/>
        </w:rPr>
        <w:t xml:space="preserve">y </w:t>
      </w:r>
      <w:r w:rsidR="00F57906" w:rsidRPr="00781BB3">
        <w:rPr>
          <w:rFonts w:ascii="IBM Plex Sans" w:hAnsi="IBM Plex Sans"/>
        </w:rPr>
        <w:t xml:space="preserve">en los ámbitos </w:t>
      </w:r>
      <w:bookmarkStart w:id="0" w:name="_Hlk36746957"/>
      <w:r w:rsidR="00C65EB2" w:rsidRPr="00781BB3">
        <w:rPr>
          <w:rFonts w:ascii="IBM Plex Sans" w:hAnsi="IBM Plex Sans"/>
        </w:rPr>
        <w:t xml:space="preserve">de la </w:t>
      </w:r>
      <w:r w:rsidR="00F57906" w:rsidRPr="00781BB3">
        <w:rPr>
          <w:rFonts w:ascii="IBM Plex Sans" w:hAnsi="IBM Plex Sans"/>
        </w:rPr>
        <w:t xml:space="preserve">sostenibilidad ambiental, </w:t>
      </w:r>
      <w:r w:rsidR="00C65EB2" w:rsidRPr="00781BB3">
        <w:rPr>
          <w:rFonts w:ascii="IBM Plex Sans" w:hAnsi="IBM Plex Sans"/>
        </w:rPr>
        <w:t xml:space="preserve">la </w:t>
      </w:r>
      <w:r w:rsidR="00F57906" w:rsidRPr="00781BB3">
        <w:rPr>
          <w:rFonts w:ascii="IBM Plex Sans" w:hAnsi="IBM Plex Sans"/>
        </w:rPr>
        <w:t xml:space="preserve">movilidad, </w:t>
      </w:r>
      <w:r w:rsidR="00C65EB2" w:rsidRPr="00781BB3">
        <w:rPr>
          <w:rFonts w:ascii="IBM Plex Sans" w:hAnsi="IBM Plex Sans"/>
        </w:rPr>
        <w:t xml:space="preserve">el </w:t>
      </w:r>
      <w:r w:rsidR="00F57906" w:rsidRPr="00781BB3">
        <w:rPr>
          <w:rFonts w:ascii="IBM Plex Sans" w:hAnsi="IBM Plex Sans"/>
        </w:rPr>
        <w:t xml:space="preserve">impacto social, </w:t>
      </w:r>
      <w:r w:rsidR="00C65EB2" w:rsidRPr="00781BB3">
        <w:rPr>
          <w:rFonts w:ascii="IBM Plex Sans" w:hAnsi="IBM Plex Sans"/>
        </w:rPr>
        <w:t xml:space="preserve">la </w:t>
      </w:r>
      <w:r w:rsidR="00F57906" w:rsidRPr="00781BB3">
        <w:rPr>
          <w:rFonts w:ascii="IBM Plex Sans" w:hAnsi="IBM Plex Sans"/>
        </w:rPr>
        <w:t>digital</w:t>
      </w:r>
      <w:r w:rsidR="009B7613" w:rsidRPr="00781BB3">
        <w:rPr>
          <w:rFonts w:ascii="IBM Plex Sans" w:hAnsi="IBM Plex Sans"/>
        </w:rPr>
        <w:t xml:space="preserve">ización, </w:t>
      </w:r>
      <w:r w:rsidR="00C65EB2" w:rsidRPr="00781BB3">
        <w:rPr>
          <w:rFonts w:ascii="IBM Plex Sans" w:hAnsi="IBM Plex Sans"/>
        </w:rPr>
        <w:t xml:space="preserve">la </w:t>
      </w:r>
      <w:r w:rsidR="009B7613" w:rsidRPr="00781BB3">
        <w:rPr>
          <w:rFonts w:ascii="IBM Plex Sans" w:hAnsi="IBM Plex Sans"/>
        </w:rPr>
        <w:t xml:space="preserve">telecomunicación y </w:t>
      </w:r>
      <w:r w:rsidR="00C65EB2" w:rsidRPr="00781BB3">
        <w:rPr>
          <w:rFonts w:ascii="IBM Plex Sans" w:hAnsi="IBM Plex Sans"/>
        </w:rPr>
        <w:t xml:space="preserve">el </w:t>
      </w:r>
      <w:r w:rsidR="009B7613" w:rsidRPr="00781BB3">
        <w:rPr>
          <w:rFonts w:ascii="IBM Plex Sans" w:hAnsi="IBM Plex Sans"/>
        </w:rPr>
        <w:t>4.0</w:t>
      </w:r>
    </w:p>
    <w:p w:rsidR="00EF686C" w:rsidRPr="00781BB3" w:rsidRDefault="000562C8" w:rsidP="00781BB3">
      <w:pPr>
        <w:numPr>
          <w:ilvl w:val="0"/>
          <w:numId w:val="1"/>
        </w:numPr>
        <w:ind w:left="426" w:hanging="284"/>
        <w:jc w:val="both"/>
        <w:rPr>
          <w:rFonts w:ascii="IBM Plex Sans" w:hAnsi="IBM Plex Sans"/>
        </w:rPr>
      </w:pPr>
      <w:r w:rsidRPr="00781BB3">
        <w:rPr>
          <w:rFonts w:ascii="IBM Plex Sans" w:hAnsi="IBM Plex Sans"/>
        </w:rPr>
        <w:t>La iniciativa</w:t>
      </w:r>
      <w:r w:rsidR="00C65EB2" w:rsidRPr="00781BB3">
        <w:rPr>
          <w:rFonts w:ascii="IBM Plex Sans" w:hAnsi="IBM Plex Sans"/>
        </w:rPr>
        <w:t>,</w:t>
      </w:r>
      <w:r w:rsidRPr="00781BB3">
        <w:rPr>
          <w:rFonts w:ascii="IBM Plex Sans" w:hAnsi="IBM Plex Sans"/>
        </w:rPr>
        <w:t xml:space="preserve"> impulsada por</w:t>
      </w:r>
      <w:r w:rsidR="00DB4A43" w:rsidRPr="00781BB3">
        <w:rPr>
          <w:rFonts w:ascii="IBM Plex Sans" w:hAnsi="IBM Plex Sans"/>
        </w:rPr>
        <w:t xml:space="preserve"> Enagás</w:t>
      </w:r>
      <w:r w:rsidR="00D901EC" w:rsidRPr="00781BB3">
        <w:rPr>
          <w:rFonts w:ascii="IBM Plex Sans" w:hAnsi="IBM Plex Sans"/>
        </w:rPr>
        <w:t>,</w:t>
      </w:r>
      <w:r w:rsidR="00DB4A43" w:rsidRPr="00781BB3">
        <w:rPr>
          <w:rFonts w:ascii="IBM Plex Sans" w:hAnsi="IBM Plex Sans"/>
        </w:rPr>
        <w:t xml:space="preserve"> </w:t>
      </w:r>
      <w:r w:rsidR="005D142D" w:rsidRPr="00781BB3">
        <w:rPr>
          <w:rFonts w:ascii="IBM Plex Sans" w:hAnsi="IBM Plex Sans"/>
        </w:rPr>
        <w:t>Red Eléctrica</w:t>
      </w:r>
      <w:r w:rsidRPr="00781BB3">
        <w:rPr>
          <w:rFonts w:ascii="IBM Plex Sans" w:hAnsi="IBM Plex Sans"/>
        </w:rPr>
        <w:t>,</w:t>
      </w:r>
      <w:r w:rsidR="00737B70" w:rsidRPr="00781BB3">
        <w:rPr>
          <w:rFonts w:ascii="IBM Plex Sans" w:hAnsi="IBM Plex Sans"/>
        </w:rPr>
        <w:t xml:space="preserve"> </w:t>
      </w:r>
      <w:r w:rsidR="00DB4A43" w:rsidRPr="00781BB3">
        <w:rPr>
          <w:rFonts w:ascii="IBM Plex Sans" w:hAnsi="IBM Plex Sans"/>
        </w:rPr>
        <w:t>CLH</w:t>
      </w:r>
      <w:r w:rsidR="00737B70" w:rsidRPr="00781BB3">
        <w:rPr>
          <w:rFonts w:ascii="IBM Plex Sans" w:hAnsi="IBM Plex Sans"/>
        </w:rPr>
        <w:t>,</w:t>
      </w:r>
      <w:r w:rsidR="00DB4A43" w:rsidRPr="00781BB3">
        <w:rPr>
          <w:rFonts w:ascii="IBM Plex Sans" w:hAnsi="IBM Plex Sans"/>
        </w:rPr>
        <w:t xml:space="preserve"> </w:t>
      </w:r>
      <w:r w:rsidR="00B17F9F" w:rsidRPr="00781BB3">
        <w:rPr>
          <w:rFonts w:ascii="IBM Plex Sans" w:hAnsi="IBM Plex Sans"/>
        </w:rPr>
        <w:t>Iberdrola, BP</w:t>
      </w:r>
      <w:r w:rsidR="000D186A">
        <w:rPr>
          <w:rFonts w:ascii="IBM Plex Sans" w:hAnsi="IBM Plex Sans"/>
        </w:rPr>
        <w:t xml:space="preserve">, </w:t>
      </w:r>
      <w:r w:rsidR="00C65EB2" w:rsidRPr="00781BB3">
        <w:rPr>
          <w:rFonts w:ascii="IBM Plex Sans" w:hAnsi="IBM Plex Sans"/>
        </w:rPr>
        <w:t xml:space="preserve">EIT </w:t>
      </w:r>
      <w:proofErr w:type="spellStart"/>
      <w:r w:rsidR="00C65EB2" w:rsidRPr="00781BB3">
        <w:rPr>
          <w:rFonts w:ascii="IBM Plex Sans" w:hAnsi="IBM Plex Sans"/>
        </w:rPr>
        <w:t>InnoE</w:t>
      </w:r>
      <w:r w:rsidR="00B17F9F" w:rsidRPr="00781BB3">
        <w:rPr>
          <w:rFonts w:ascii="IBM Plex Sans" w:hAnsi="IBM Plex Sans"/>
        </w:rPr>
        <w:t>nergy</w:t>
      </w:r>
      <w:proofErr w:type="spellEnd"/>
      <w:r w:rsidR="000D186A">
        <w:rPr>
          <w:rFonts w:ascii="IBM Plex Sans" w:hAnsi="IBM Plex Sans"/>
        </w:rPr>
        <w:t xml:space="preserve"> y Acciona,</w:t>
      </w:r>
      <w:r w:rsidR="00781BB3" w:rsidRPr="00781BB3">
        <w:rPr>
          <w:rFonts w:ascii="IBM Plex Sans" w:hAnsi="IBM Plex Sans"/>
        </w:rPr>
        <w:t xml:space="preserve"> </w:t>
      </w:r>
      <w:r w:rsidRPr="00781BB3">
        <w:rPr>
          <w:rFonts w:ascii="IBM Plex Sans" w:hAnsi="IBM Plex Sans"/>
        </w:rPr>
        <w:t xml:space="preserve">está abierta a que se sumen otras </w:t>
      </w:r>
      <w:r w:rsidR="00C65EB2" w:rsidRPr="00781BB3">
        <w:rPr>
          <w:rFonts w:ascii="IBM Plex Sans" w:hAnsi="IBM Plex Sans"/>
        </w:rPr>
        <w:t>empresas</w:t>
      </w:r>
      <w:r w:rsidRPr="00781BB3">
        <w:rPr>
          <w:rFonts w:ascii="IBM Plex Sans" w:hAnsi="IBM Plex Sans"/>
        </w:rPr>
        <w:t xml:space="preserve"> e instituciones</w:t>
      </w:r>
    </w:p>
    <w:bookmarkEnd w:id="0"/>
    <w:p w:rsidR="00737B70" w:rsidRDefault="00737B70" w:rsidP="00F57906">
      <w:pPr>
        <w:rPr>
          <w:rFonts w:ascii="IBM Plex Sans" w:hAnsi="IBM Plex Sans"/>
          <w:b/>
          <w:sz w:val="24"/>
          <w:szCs w:val="24"/>
        </w:rPr>
      </w:pPr>
    </w:p>
    <w:p w:rsidR="00F57906" w:rsidRPr="00590577" w:rsidRDefault="007D56CA" w:rsidP="00F57906">
      <w:pPr>
        <w:rPr>
          <w:rFonts w:ascii="IBM Plex Sans" w:hAnsi="IBM Plex Sans"/>
          <w:b/>
        </w:rPr>
      </w:pPr>
      <w:r w:rsidRPr="00590577">
        <w:rPr>
          <w:rFonts w:ascii="IBM Plex Sans" w:hAnsi="IBM Plex Sans"/>
          <w:b/>
        </w:rPr>
        <w:t>Madrid, 7</w:t>
      </w:r>
      <w:r w:rsidR="00F57906" w:rsidRPr="00590577">
        <w:rPr>
          <w:rFonts w:ascii="IBM Plex Sans" w:hAnsi="IBM Plex Sans"/>
          <w:b/>
        </w:rPr>
        <w:t xml:space="preserve"> de abril de 2020</w:t>
      </w:r>
    </w:p>
    <w:p w:rsidR="00F57906" w:rsidRPr="00590577" w:rsidRDefault="00DB4A43" w:rsidP="00224EC8">
      <w:pPr>
        <w:jc w:val="both"/>
        <w:rPr>
          <w:rFonts w:ascii="IBM Plex Sans" w:hAnsi="IBM Plex Sans"/>
        </w:rPr>
      </w:pPr>
      <w:r w:rsidRPr="00590577">
        <w:rPr>
          <w:rFonts w:ascii="IBM Plex Sans" w:hAnsi="IBM Plex Sans"/>
        </w:rPr>
        <w:t>Varias compañías del sector energético español</w:t>
      </w:r>
      <w:r w:rsidR="005D142D" w:rsidRPr="00590577">
        <w:rPr>
          <w:rFonts w:ascii="IBM Plex Sans" w:hAnsi="IBM Plex Sans"/>
        </w:rPr>
        <w:t xml:space="preserve"> se han unido</w:t>
      </w:r>
      <w:r w:rsidR="00D901EC" w:rsidRPr="00590577">
        <w:rPr>
          <w:rFonts w:ascii="IBM Plex Sans" w:hAnsi="IBM Plex Sans"/>
        </w:rPr>
        <w:t xml:space="preserve"> </w:t>
      </w:r>
      <w:r w:rsidR="00F57906" w:rsidRPr="00590577">
        <w:rPr>
          <w:rFonts w:ascii="IBM Plex Sans" w:hAnsi="IBM Plex Sans"/>
        </w:rPr>
        <w:t xml:space="preserve">para </w:t>
      </w:r>
      <w:r w:rsidR="00224EC8" w:rsidRPr="00590577">
        <w:rPr>
          <w:rFonts w:ascii="IBM Plex Sans" w:hAnsi="IBM Plex Sans"/>
        </w:rPr>
        <w:t>luchar</w:t>
      </w:r>
      <w:r w:rsidR="00F57906" w:rsidRPr="00590577">
        <w:rPr>
          <w:rFonts w:ascii="IBM Plex Sans" w:hAnsi="IBM Plex Sans"/>
        </w:rPr>
        <w:t xml:space="preserve"> de forma conjunta contra los efectos de la crisis provocada por el coronavirus en España. </w:t>
      </w:r>
      <w:r w:rsidR="00C65EB2">
        <w:rPr>
          <w:rFonts w:ascii="IBM Plex Sans" w:hAnsi="IBM Plex Sans"/>
        </w:rPr>
        <w:t xml:space="preserve">Para ello, han creado </w:t>
      </w:r>
      <w:r w:rsidR="00F57906" w:rsidRPr="00590577">
        <w:rPr>
          <w:rFonts w:ascii="IBM Plex Sans" w:hAnsi="IBM Plex Sans"/>
        </w:rPr>
        <w:t>Energ</w:t>
      </w:r>
      <w:r w:rsidR="007D56CA" w:rsidRPr="00590577">
        <w:rPr>
          <w:rFonts w:ascii="IBM Plex Sans" w:hAnsi="IBM Plex Sans"/>
        </w:rPr>
        <w:t>ía Positiva+</w:t>
      </w:r>
      <w:r w:rsidR="00C65EB2">
        <w:rPr>
          <w:rFonts w:ascii="IBM Plex Sans" w:hAnsi="IBM Plex Sans"/>
        </w:rPr>
        <w:t>,</w:t>
      </w:r>
      <w:r w:rsidR="007D56CA" w:rsidRPr="00590577">
        <w:rPr>
          <w:rFonts w:ascii="IBM Plex Sans" w:hAnsi="IBM Plex Sans"/>
        </w:rPr>
        <w:t xml:space="preserve"> una iniciativa pionera en </w:t>
      </w:r>
      <w:r w:rsidR="00C65EB2">
        <w:rPr>
          <w:rFonts w:ascii="IBM Plex Sans" w:hAnsi="IBM Plex Sans"/>
        </w:rPr>
        <w:t>nuestro país</w:t>
      </w:r>
      <w:r w:rsidR="007D56CA" w:rsidRPr="00590577">
        <w:rPr>
          <w:rFonts w:ascii="IBM Plex Sans" w:hAnsi="IBM Plex Sans"/>
        </w:rPr>
        <w:t xml:space="preserve"> porque articula la innovación como principal herramienta para ofrecer respuestas </w:t>
      </w:r>
      <w:r w:rsidR="005E016F" w:rsidRPr="00590577">
        <w:rPr>
          <w:rFonts w:ascii="IBM Plex Sans" w:hAnsi="IBM Plex Sans"/>
        </w:rPr>
        <w:t xml:space="preserve">eficaces </w:t>
      </w:r>
      <w:r w:rsidR="00F57906" w:rsidRPr="00590577">
        <w:rPr>
          <w:rFonts w:ascii="IBM Plex Sans" w:hAnsi="IBM Plex Sans"/>
        </w:rPr>
        <w:t xml:space="preserve">para </w:t>
      </w:r>
      <w:r w:rsidR="00EF686C" w:rsidRPr="00590577">
        <w:rPr>
          <w:rFonts w:ascii="IBM Plex Sans" w:hAnsi="IBM Plex Sans"/>
        </w:rPr>
        <w:t>co</w:t>
      </w:r>
      <w:r w:rsidR="003976E4" w:rsidRPr="00590577">
        <w:rPr>
          <w:rFonts w:ascii="IBM Plex Sans" w:hAnsi="IBM Plex Sans"/>
        </w:rPr>
        <w:t>ntribuir</w:t>
      </w:r>
      <w:r w:rsidR="00EF686C" w:rsidRPr="00590577">
        <w:rPr>
          <w:rFonts w:ascii="IBM Plex Sans" w:hAnsi="IBM Plex Sans"/>
        </w:rPr>
        <w:t xml:space="preserve"> a paliar el impac</w:t>
      </w:r>
      <w:r w:rsidR="009B7613">
        <w:rPr>
          <w:rFonts w:ascii="IBM Plex Sans" w:hAnsi="IBM Plex Sans"/>
        </w:rPr>
        <w:t>to económico y social del COVID</w:t>
      </w:r>
      <w:r w:rsidR="00EF686C" w:rsidRPr="00590577">
        <w:rPr>
          <w:rFonts w:ascii="IBM Plex Sans" w:hAnsi="IBM Plex Sans"/>
        </w:rPr>
        <w:t>-19</w:t>
      </w:r>
      <w:r w:rsidR="00F57906" w:rsidRPr="00590577">
        <w:rPr>
          <w:rFonts w:ascii="IBM Plex Sans" w:hAnsi="IBM Plex Sans"/>
        </w:rPr>
        <w:t xml:space="preserve">. </w:t>
      </w:r>
    </w:p>
    <w:p w:rsidR="007D56CA" w:rsidRPr="00590577" w:rsidRDefault="00C65EB2" w:rsidP="007D56CA">
      <w:pPr>
        <w:jc w:val="both"/>
        <w:rPr>
          <w:rFonts w:ascii="IBM Plex Sans" w:hAnsi="IBM Plex Sans"/>
        </w:rPr>
      </w:pPr>
      <w:r>
        <w:rPr>
          <w:rFonts w:ascii="IBM Plex Sans" w:hAnsi="IBM Plex Sans"/>
        </w:rPr>
        <w:t>Esta</w:t>
      </w:r>
      <w:r w:rsidR="005E016F" w:rsidRPr="00590577">
        <w:rPr>
          <w:rFonts w:ascii="IBM Plex Sans" w:hAnsi="IBM Plex Sans"/>
        </w:rPr>
        <w:t xml:space="preserve"> plataforma</w:t>
      </w:r>
      <w:r w:rsidR="000562C8" w:rsidRPr="00590577">
        <w:rPr>
          <w:rFonts w:ascii="IBM Plex Sans" w:hAnsi="IBM Plex Sans"/>
        </w:rPr>
        <w:t xml:space="preserve"> está </w:t>
      </w:r>
      <w:r>
        <w:rPr>
          <w:rFonts w:ascii="IBM Plex Sans" w:hAnsi="IBM Plex Sans"/>
        </w:rPr>
        <w:t>impulsada</w:t>
      </w:r>
      <w:r w:rsidR="000562C8" w:rsidRPr="00590577">
        <w:rPr>
          <w:rFonts w:ascii="IBM Plex Sans" w:hAnsi="IBM Plex Sans"/>
        </w:rPr>
        <w:t xml:space="preserve"> inicialmente por</w:t>
      </w:r>
      <w:r w:rsidR="00D901EC" w:rsidRPr="00590577">
        <w:rPr>
          <w:rFonts w:ascii="IBM Plex Sans" w:hAnsi="IBM Plex Sans"/>
        </w:rPr>
        <w:t xml:space="preserve"> </w:t>
      </w:r>
      <w:r w:rsidR="00591627" w:rsidRPr="00535661">
        <w:rPr>
          <w:rFonts w:ascii="IBM Plex Sans" w:hAnsi="IBM Plex Sans"/>
        </w:rPr>
        <w:t>R</w:t>
      </w:r>
      <w:r w:rsidR="00B17F9F" w:rsidRPr="00535661">
        <w:rPr>
          <w:rFonts w:ascii="IBM Plex Sans" w:hAnsi="IBM Plex Sans"/>
        </w:rPr>
        <w:t>ed Eléctrica</w:t>
      </w:r>
      <w:r w:rsidR="00591627" w:rsidRPr="00535661">
        <w:rPr>
          <w:rFonts w:ascii="IBM Plex Sans" w:hAnsi="IBM Plex Sans"/>
        </w:rPr>
        <w:t>, Enagás,</w:t>
      </w:r>
      <w:r w:rsidR="000562C8" w:rsidRPr="00535661">
        <w:rPr>
          <w:rFonts w:ascii="IBM Plex Sans" w:hAnsi="IBM Plex Sans"/>
        </w:rPr>
        <w:t xml:space="preserve"> CLH,</w:t>
      </w:r>
      <w:r w:rsidR="00D901EC" w:rsidRPr="00535661">
        <w:rPr>
          <w:rFonts w:ascii="IBM Plex Sans" w:hAnsi="IBM Plex Sans"/>
        </w:rPr>
        <w:t xml:space="preserve"> Iberdrola</w:t>
      </w:r>
      <w:r w:rsidR="000D186A">
        <w:rPr>
          <w:rFonts w:ascii="IBM Plex Sans" w:hAnsi="IBM Plex Sans"/>
        </w:rPr>
        <w:t xml:space="preserve">, BP, </w:t>
      </w:r>
      <w:r w:rsidRPr="00C65EB2">
        <w:rPr>
          <w:rFonts w:ascii="IBM Plex Sans" w:hAnsi="IBM Plex Sans"/>
        </w:rPr>
        <w:t>EIT</w:t>
      </w:r>
      <w:r w:rsidR="000562C8" w:rsidRPr="00C65EB2">
        <w:rPr>
          <w:rFonts w:ascii="IBM Plex Sans" w:hAnsi="IBM Plex Sans"/>
        </w:rPr>
        <w:t xml:space="preserve"> </w:t>
      </w:r>
      <w:proofErr w:type="spellStart"/>
      <w:r>
        <w:rPr>
          <w:rFonts w:ascii="IBM Plex Sans" w:hAnsi="IBM Plex Sans"/>
        </w:rPr>
        <w:t>InnoE</w:t>
      </w:r>
      <w:r w:rsidR="000562C8" w:rsidRPr="00535661">
        <w:rPr>
          <w:rFonts w:ascii="IBM Plex Sans" w:hAnsi="IBM Plex Sans"/>
        </w:rPr>
        <w:t>nergy</w:t>
      </w:r>
      <w:proofErr w:type="spellEnd"/>
      <w:r w:rsidR="000D186A">
        <w:rPr>
          <w:rFonts w:ascii="IBM Plex Sans" w:hAnsi="IBM Plex Sans"/>
        </w:rPr>
        <w:t xml:space="preserve"> y Acciona,</w:t>
      </w:r>
      <w:r>
        <w:rPr>
          <w:rFonts w:ascii="IBM Plex Sans" w:hAnsi="IBM Plex Sans"/>
        </w:rPr>
        <w:t xml:space="preserve"> y ya</w:t>
      </w:r>
      <w:r w:rsidR="000562C8" w:rsidRPr="00590577">
        <w:rPr>
          <w:rFonts w:ascii="IBM Plex Sans" w:hAnsi="IBM Plex Sans"/>
        </w:rPr>
        <w:t xml:space="preserve"> </w:t>
      </w:r>
      <w:r w:rsidR="00D901EC" w:rsidRPr="00590577">
        <w:rPr>
          <w:rFonts w:ascii="IBM Plex Sans" w:hAnsi="IBM Plex Sans"/>
        </w:rPr>
        <w:t xml:space="preserve">han confirmado su colaboración </w:t>
      </w:r>
      <w:r w:rsidR="005E016F" w:rsidRPr="00590577">
        <w:rPr>
          <w:rFonts w:ascii="IBM Plex Sans" w:hAnsi="IBM Plex Sans"/>
        </w:rPr>
        <w:t xml:space="preserve">instituciones como </w:t>
      </w:r>
      <w:proofErr w:type="spellStart"/>
      <w:r w:rsidR="005E016F" w:rsidRPr="00590577">
        <w:rPr>
          <w:rFonts w:ascii="IBM Plex Sans" w:hAnsi="IBM Plex Sans"/>
        </w:rPr>
        <w:t>St</w:t>
      </w:r>
      <w:r w:rsidR="00D901EC" w:rsidRPr="00590577">
        <w:rPr>
          <w:rFonts w:ascii="IBM Plex Sans" w:hAnsi="IBM Plex Sans"/>
        </w:rPr>
        <w:t>artup</w:t>
      </w:r>
      <w:proofErr w:type="spellEnd"/>
      <w:r w:rsidR="007A3FCF">
        <w:rPr>
          <w:rFonts w:ascii="IBM Plex Sans" w:hAnsi="IBM Plex Sans"/>
        </w:rPr>
        <w:t xml:space="preserve"> Olé, ASCRI, </w:t>
      </w:r>
      <w:r w:rsidR="00D901EC" w:rsidRPr="00590577">
        <w:rPr>
          <w:rFonts w:ascii="IBM Plex Sans" w:hAnsi="IBM Plex Sans"/>
        </w:rPr>
        <w:t>El Referente</w:t>
      </w:r>
      <w:r w:rsidR="007A3FCF">
        <w:rPr>
          <w:rFonts w:ascii="IBM Plex Sans" w:hAnsi="IBM Plex Sans"/>
        </w:rPr>
        <w:t xml:space="preserve"> y Socios Inversores</w:t>
      </w:r>
      <w:r>
        <w:rPr>
          <w:rFonts w:ascii="IBM Plex Sans" w:hAnsi="IBM Plex Sans"/>
        </w:rPr>
        <w:t>. Asimismo,</w:t>
      </w:r>
      <w:r w:rsidR="00D901EC" w:rsidRPr="00590577">
        <w:rPr>
          <w:rFonts w:ascii="IBM Plex Sans" w:hAnsi="IBM Plex Sans"/>
        </w:rPr>
        <w:t xml:space="preserve"> está abierta </w:t>
      </w:r>
      <w:r>
        <w:rPr>
          <w:rFonts w:ascii="IBM Plex Sans" w:hAnsi="IBM Plex Sans"/>
        </w:rPr>
        <w:t>a otras empresas</w:t>
      </w:r>
      <w:r w:rsidR="00D901EC" w:rsidRPr="00590577">
        <w:rPr>
          <w:rFonts w:ascii="IBM Plex Sans" w:hAnsi="IBM Plex Sans"/>
        </w:rPr>
        <w:t xml:space="preserve"> y organizaciones que quieran incorporarse.</w:t>
      </w:r>
    </w:p>
    <w:p w:rsidR="00781BB3" w:rsidRPr="00590577" w:rsidRDefault="005D142D" w:rsidP="00224EC8">
      <w:pPr>
        <w:jc w:val="both"/>
        <w:rPr>
          <w:rFonts w:ascii="IBM Plex Sans" w:hAnsi="IBM Plex Sans"/>
        </w:rPr>
      </w:pPr>
      <w:r w:rsidRPr="00590577">
        <w:rPr>
          <w:rFonts w:ascii="IBM Plex Sans" w:hAnsi="IBM Plex Sans"/>
        </w:rPr>
        <w:t>L</w:t>
      </w:r>
      <w:r w:rsidR="005E016F" w:rsidRPr="00590577">
        <w:rPr>
          <w:rFonts w:ascii="IBM Plex Sans" w:hAnsi="IBM Plex Sans"/>
        </w:rPr>
        <w:t>as co</w:t>
      </w:r>
      <w:r w:rsidRPr="00590577">
        <w:rPr>
          <w:rFonts w:ascii="IBM Plex Sans" w:hAnsi="IBM Plex Sans"/>
        </w:rPr>
        <w:t>rporacione</w:t>
      </w:r>
      <w:r w:rsidR="00781BB3">
        <w:rPr>
          <w:rFonts w:ascii="IBM Plex Sans" w:hAnsi="IBM Plex Sans"/>
        </w:rPr>
        <w:t xml:space="preserve">s </w:t>
      </w:r>
      <w:r w:rsidR="005E016F" w:rsidRPr="00590577">
        <w:rPr>
          <w:rFonts w:ascii="IBM Plex Sans" w:hAnsi="IBM Plex Sans"/>
        </w:rPr>
        <w:t>participantes</w:t>
      </w:r>
      <w:r w:rsidR="00781BB3">
        <w:rPr>
          <w:rFonts w:ascii="IBM Plex Sans" w:hAnsi="IBM Plex Sans"/>
        </w:rPr>
        <w:t>,</w:t>
      </w:r>
      <w:r w:rsidR="00F57906" w:rsidRPr="00590577">
        <w:rPr>
          <w:rFonts w:ascii="IBM Plex Sans" w:hAnsi="IBM Plex Sans"/>
        </w:rPr>
        <w:t xml:space="preserve"> </w:t>
      </w:r>
      <w:r w:rsidR="00781BB3" w:rsidRPr="00781BB3">
        <w:rPr>
          <w:rFonts w:ascii="IBM Plex Sans" w:hAnsi="IBM Plex Sans"/>
        </w:rPr>
        <w:t>a través de sus filia</w:t>
      </w:r>
      <w:r w:rsidR="00781BB3">
        <w:rPr>
          <w:rFonts w:ascii="IBM Plex Sans" w:hAnsi="IBM Plex Sans"/>
        </w:rPr>
        <w:t xml:space="preserve">les o direcciones tecnológicas/equipos de </w:t>
      </w:r>
      <w:proofErr w:type="spellStart"/>
      <w:r w:rsidR="00781BB3" w:rsidRPr="00781BB3">
        <w:rPr>
          <w:rFonts w:ascii="IBM Plex Sans" w:hAnsi="IBM Plex Sans"/>
          <w:i/>
        </w:rPr>
        <w:t>corporate</w:t>
      </w:r>
      <w:proofErr w:type="spellEnd"/>
      <w:r w:rsidR="00781BB3" w:rsidRPr="00781BB3">
        <w:rPr>
          <w:rFonts w:ascii="IBM Plex Sans" w:hAnsi="IBM Plex Sans"/>
          <w:i/>
        </w:rPr>
        <w:t xml:space="preserve"> </w:t>
      </w:r>
      <w:proofErr w:type="spellStart"/>
      <w:r w:rsidR="00781BB3" w:rsidRPr="00781BB3">
        <w:rPr>
          <w:rFonts w:ascii="IBM Plex Sans" w:hAnsi="IBM Plex Sans"/>
          <w:i/>
        </w:rPr>
        <w:t>venturing</w:t>
      </w:r>
      <w:proofErr w:type="spellEnd"/>
      <w:r w:rsidR="00781BB3">
        <w:rPr>
          <w:rFonts w:ascii="IBM Plex Sans" w:hAnsi="IBM Plex Sans"/>
          <w:i/>
        </w:rPr>
        <w:t>,</w:t>
      </w:r>
      <w:r w:rsidR="00781BB3">
        <w:rPr>
          <w:rFonts w:ascii="IBM Plex Sans" w:hAnsi="IBM Plex Sans"/>
        </w:rPr>
        <w:t xml:space="preserve"> </w:t>
      </w:r>
      <w:r w:rsidR="00F57906" w:rsidRPr="00590577">
        <w:rPr>
          <w:rFonts w:ascii="IBM Plex Sans" w:hAnsi="IBM Plex Sans"/>
        </w:rPr>
        <w:t xml:space="preserve">lanzan esta convocatoria urgente para atraer y apoyar financieramente a </w:t>
      </w:r>
      <w:proofErr w:type="spellStart"/>
      <w:r w:rsidR="00F57906" w:rsidRPr="00590577">
        <w:rPr>
          <w:rFonts w:ascii="IBM Plex Sans" w:hAnsi="IBM Plex Sans"/>
          <w:i/>
        </w:rPr>
        <w:t>startups</w:t>
      </w:r>
      <w:proofErr w:type="spellEnd"/>
      <w:r w:rsidR="00F57906" w:rsidRPr="00590577">
        <w:rPr>
          <w:rFonts w:ascii="IBM Plex Sans" w:hAnsi="IBM Plex Sans"/>
        </w:rPr>
        <w:t xml:space="preserve"> </w:t>
      </w:r>
      <w:r w:rsidR="00A95B6A" w:rsidRPr="00590577">
        <w:rPr>
          <w:rFonts w:ascii="IBM Plex Sans" w:hAnsi="IBM Plex Sans"/>
        </w:rPr>
        <w:t xml:space="preserve">y </w:t>
      </w:r>
      <w:proofErr w:type="spellStart"/>
      <w:r w:rsidR="00F57906" w:rsidRPr="00590577">
        <w:rPr>
          <w:rFonts w:ascii="IBM Plex Sans" w:hAnsi="IBM Plex Sans"/>
          <w:i/>
        </w:rPr>
        <w:t>scaleups</w:t>
      </w:r>
      <w:proofErr w:type="spellEnd"/>
      <w:r w:rsidR="00F57906" w:rsidRPr="00590577">
        <w:rPr>
          <w:rFonts w:ascii="IBM Plex Sans" w:hAnsi="IBM Plex Sans"/>
        </w:rPr>
        <w:t xml:space="preserve"> que cuenten con proyectos innovadores que puedan ponerse en marcha de forma inmediata y desarrollarse e implantarse en el plazo máximo de un año. </w:t>
      </w:r>
      <w:r w:rsidR="004920CD" w:rsidRPr="00590577">
        <w:rPr>
          <w:rFonts w:ascii="IBM Plex Sans" w:hAnsi="IBM Plex Sans"/>
        </w:rPr>
        <w:t>L</w:t>
      </w:r>
      <w:r w:rsidR="00F57906" w:rsidRPr="00590577">
        <w:rPr>
          <w:rFonts w:ascii="IBM Plex Sans" w:hAnsi="IBM Plex Sans"/>
        </w:rPr>
        <w:t>os proyectos apoyados</w:t>
      </w:r>
      <w:r w:rsidR="00797995" w:rsidRPr="00590577">
        <w:rPr>
          <w:rFonts w:ascii="IBM Plex Sans" w:hAnsi="IBM Plex Sans"/>
        </w:rPr>
        <w:t xml:space="preserve"> deben estar relacionado</w:t>
      </w:r>
      <w:r w:rsidR="00F57906" w:rsidRPr="00590577">
        <w:rPr>
          <w:rFonts w:ascii="IBM Plex Sans" w:hAnsi="IBM Plex Sans"/>
        </w:rPr>
        <w:t>s</w:t>
      </w:r>
      <w:r w:rsidR="00797995" w:rsidRPr="00590577">
        <w:rPr>
          <w:rFonts w:ascii="IBM Plex Sans" w:hAnsi="IBM Plex Sans"/>
        </w:rPr>
        <w:t>, desde la perspectiva de la energía,</w:t>
      </w:r>
      <w:r w:rsidR="00C65EB2">
        <w:rPr>
          <w:rFonts w:ascii="IBM Plex Sans" w:hAnsi="IBM Plex Sans"/>
        </w:rPr>
        <w:t xml:space="preserve"> con los ámbitos de la </w:t>
      </w:r>
      <w:r w:rsidR="00F57906" w:rsidRPr="00590577">
        <w:rPr>
          <w:rFonts w:ascii="IBM Plex Sans" w:hAnsi="IBM Plex Sans"/>
        </w:rPr>
        <w:t xml:space="preserve">sostenibilidad ambiental, </w:t>
      </w:r>
      <w:r w:rsidR="00C65EB2">
        <w:rPr>
          <w:rFonts w:ascii="IBM Plex Sans" w:hAnsi="IBM Plex Sans"/>
        </w:rPr>
        <w:t xml:space="preserve">la </w:t>
      </w:r>
      <w:r w:rsidR="00F57906" w:rsidRPr="00590577">
        <w:rPr>
          <w:rFonts w:ascii="IBM Plex Sans" w:hAnsi="IBM Plex Sans"/>
        </w:rPr>
        <w:t xml:space="preserve">movilidad, </w:t>
      </w:r>
      <w:r w:rsidR="00C65EB2">
        <w:rPr>
          <w:rFonts w:ascii="IBM Plex Sans" w:hAnsi="IBM Plex Sans"/>
        </w:rPr>
        <w:t xml:space="preserve">el </w:t>
      </w:r>
      <w:r w:rsidR="00F57906" w:rsidRPr="00590577">
        <w:rPr>
          <w:rFonts w:ascii="IBM Plex Sans" w:hAnsi="IBM Plex Sans"/>
        </w:rPr>
        <w:t xml:space="preserve">impacto social, </w:t>
      </w:r>
      <w:r w:rsidR="00C65EB2">
        <w:rPr>
          <w:rFonts w:ascii="IBM Plex Sans" w:hAnsi="IBM Plex Sans"/>
        </w:rPr>
        <w:t xml:space="preserve">la </w:t>
      </w:r>
      <w:r w:rsidR="00F57906" w:rsidRPr="00590577">
        <w:rPr>
          <w:rFonts w:ascii="IBM Plex Sans" w:hAnsi="IBM Plex Sans"/>
        </w:rPr>
        <w:t>digital</w:t>
      </w:r>
      <w:r w:rsidR="009B7613">
        <w:rPr>
          <w:rFonts w:ascii="IBM Plex Sans" w:hAnsi="IBM Plex Sans"/>
        </w:rPr>
        <w:t xml:space="preserve">ización, </w:t>
      </w:r>
      <w:r w:rsidR="00C65EB2">
        <w:rPr>
          <w:rFonts w:ascii="IBM Plex Sans" w:hAnsi="IBM Plex Sans"/>
        </w:rPr>
        <w:t xml:space="preserve">la </w:t>
      </w:r>
      <w:r w:rsidR="009B7613">
        <w:rPr>
          <w:rFonts w:ascii="IBM Plex Sans" w:hAnsi="IBM Plex Sans"/>
        </w:rPr>
        <w:t xml:space="preserve">telecomunicación y </w:t>
      </w:r>
      <w:r w:rsidR="00C65EB2">
        <w:rPr>
          <w:rFonts w:ascii="IBM Plex Sans" w:hAnsi="IBM Plex Sans"/>
        </w:rPr>
        <w:t xml:space="preserve">el </w:t>
      </w:r>
      <w:r w:rsidR="009B7613">
        <w:rPr>
          <w:rFonts w:ascii="IBM Plex Sans" w:hAnsi="IBM Plex Sans"/>
        </w:rPr>
        <w:t>4.0</w:t>
      </w:r>
      <w:r w:rsidR="00C65EB2">
        <w:rPr>
          <w:rFonts w:ascii="IBM Plex Sans" w:hAnsi="IBM Plex Sans"/>
        </w:rPr>
        <w:t>,</w:t>
      </w:r>
      <w:r w:rsidR="004920CD" w:rsidRPr="00590577">
        <w:rPr>
          <w:rFonts w:ascii="IBM Plex Sans" w:hAnsi="IBM Plex Sans"/>
        </w:rPr>
        <w:t xml:space="preserve"> y </w:t>
      </w:r>
      <w:r w:rsidR="00C65EB2">
        <w:rPr>
          <w:rFonts w:ascii="IBM Plex Sans" w:hAnsi="IBM Plex Sans"/>
        </w:rPr>
        <w:t>deberán</w:t>
      </w:r>
      <w:r w:rsidR="004920CD" w:rsidRPr="00590577">
        <w:rPr>
          <w:rFonts w:ascii="IBM Plex Sans" w:hAnsi="IBM Plex Sans"/>
        </w:rPr>
        <w:t xml:space="preserve"> contribuir a paliar los efectos económicos y sociales provocados por el COVID-19 en España.</w:t>
      </w:r>
    </w:p>
    <w:p w:rsidR="004920CD" w:rsidRPr="00590577" w:rsidRDefault="00F57906" w:rsidP="004920CD">
      <w:pPr>
        <w:jc w:val="both"/>
        <w:rPr>
          <w:rFonts w:ascii="IBM Plex Sans" w:hAnsi="IBM Plex Sans"/>
        </w:rPr>
      </w:pPr>
      <w:r w:rsidRPr="00590577">
        <w:rPr>
          <w:rFonts w:ascii="IBM Plex Sans" w:hAnsi="IBM Plex Sans"/>
        </w:rPr>
        <w:t xml:space="preserve">Cada </w:t>
      </w:r>
      <w:r w:rsidR="005E016F" w:rsidRPr="00590577">
        <w:rPr>
          <w:rFonts w:ascii="IBM Plex Sans" w:hAnsi="IBM Plex Sans"/>
        </w:rPr>
        <w:t>una de las compañías</w:t>
      </w:r>
      <w:r w:rsidR="004920CD" w:rsidRPr="00590577">
        <w:rPr>
          <w:rFonts w:ascii="IBM Plex Sans" w:hAnsi="IBM Plex Sans"/>
        </w:rPr>
        <w:t xml:space="preserve"> </w:t>
      </w:r>
      <w:r w:rsidRPr="00590577">
        <w:rPr>
          <w:rFonts w:ascii="IBM Plex Sans" w:hAnsi="IBM Plex Sans"/>
        </w:rPr>
        <w:t xml:space="preserve">apoyará al menos a una </w:t>
      </w:r>
      <w:proofErr w:type="spellStart"/>
      <w:r w:rsidRPr="00590577">
        <w:rPr>
          <w:rFonts w:ascii="IBM Plex Sans" w:hAnsi="IBM Plex Sans"/>
          <w:i/>
        </w:rPr>
        <w:t>startup</w:t>
      </w:r>
      <w:proofErr w:type="spellEnd"/>
      <w:r w:rsidR="00A95B6A" w:rsidRPr="00590577">
        <w:rPr>
          <w:rFonts w:ascii="IBM Plex Sans" w:hAnsi="IBM Plex Sans"/>
          <w:i/>
        </w:rPr>
        <w:t>/</w:t>
      </w:r>
      <w:proofErr w:type="spellStart"/>
      <w:r w:rsidR="00A95B6A" w:rsidRPr="00590577">
        <w:rPr>
          <w:rFonts w:ascii="IBM Plex Sans" w:hAnsi="IBM Plex Sans"/>
          <w:i/>
        </w:rPr>
        <w:t>scaleup</w:t>
      </w:r>
      <w:proofErr w:type="spellEnd"/>
      <w:r w:rsidRPr="00590577">
        <w:rPr>
          <w:rFonts w:ascii="IBM Plex Sans" w:hAnsi="IBM Plex Sans"/>
        </w:rPr>
        <w:t xml:space="preserve"> aportando financiación para el desarrollo del proyecto y</w:t>
      </w:r>
      <w:r w:rsidR="00A95B6A" w:rsidRPr="00590577">
        <w:rPr>
          <w:rFonts w:ascii="IBM Plex Sans" w:hAnsi="IBM Plex Sans"/>
        </w:rPr>
        <w:t>/o</w:t>
      </w:r>
      <w:r w:rsidRPr="00590577">
        <w:rPr>
          <w:rFonts w:ascii="IBM Plex Sans" w:hAnsi="IBM Plex Sans"/>
        </w:rPr>
        <w:t xml:space="preserve"> poniendo a su disposición s</w:t>
      </w:r>
      <w:r w:rsidR="00B35FA4" w:rsidRPr="00590577">
        <w:rPr>
          <w:rFonts w:ascii="IBM Plex Sans" w:hAnsi="IBM Plex Sans"/>
        </w:rPr>
        <w:t>us herramientas de innovación, inversión, desarrollo comercial y estructura.</w:t>
      </w:r>
    </w:p>
    <w:p w:rsidR="00B24828" w:rsidRDefault="00F57906" w:rsidP="00D901EC">
      <w:pPr>
        <w:jc w:val="both"/>
        <w:rPr>
          <w:rFonts w:ascii="IBM Plex Sans" w:hAnsi="IBM Plex Sans"/>
        </w:rPr>
      </w:pPr>
      <w:r w:rsidRPr="00590577">
        <w:rPr>
          <w:rFonts w:ascii="IBM Plex Sans" w:hAnsi="IBM Plex Sans"/>
        </w:rPr>
        <w:t xml:space="preserve">El plazo para la recepción de propuestas </w:t>
      </w:r>
      <w:r w:rsidR="004920CD" w:rsidRPr="00590577">
        <w:rPr>
          <w:rFonts w:ascii="IBM Plex Sans" w:hAnsi="IBM Plex Sans"/>
        </w:rPr>
        <w:t>está</w:t>
      </w:r>
      <w:r w:rsidR="005D142D" w:rsidRPr="00590577">
        <w:rPr>
          <w:rFonts w:ascii="IBM Plex Sans" w:hAnsi="IBM Plex Sans"/>
        </w:rPr>
        <w:t xml:space="preserve"> abierto</w:t>
      </w:r>
      <w:r w:rsidR="00C65EB2">
        <w:rPr>
          <w:rFonts w:ascii="IBM Plex Sans" w:hAnsi="IBM Plex Sans"/>
        </w:rPr>
        <w:t xml:space="preserve"> desde hoy</w:t>
      </w:r>
      <w:r w:rsidR="005D142D" w:rsidRPr="00590577">
        <w:rPr>
          <w:rFonts w:ascii="IBM Plex Sans" w:hAnsi="IBM Plex Sans"/>
        </w:rPr>
        <w:t xml:space="preserve"> hasta el próximo 19</w:t>
      </w:r>
      <w:r w:rsidRPr="00590577">
        <w:rPr>
          <w:rFonts w:ascii="IBM Plex Sans" w:hAnsi="IBM Plex Sans"/>
        </w:rPr>
        <w:t xml:space="preserve"> de abril. El objetivo es agilizar al máximo el proceso de selección de proyectos para que puedan empezar a trabajar a partir de la segunda quincena de mayo. Para consultar toda la información </w:t>
      </w:r>
      <w:r w:rsidR="004920CD" w:rsidRPr="00590577">
        <w:rPr>
          <w:rFonts w:ascii="IBM Plex Sans" w:hAnsi="IBM Plex Sans"/>
        </w:rPr>
        <w:t>sobre Energía Positiva+</w:t>
      </w:r>
      <w:r w:rsidRPr="00590577">
        <w:rPr>
          <w:rFonts w:ascii="IBM Plex Sans" w:hAnsi="IBM Plex Sans"/>
        </w:rPr>
        <w:t xml:space="preserve">, haz clic </w:t>
      </w:r>
      <w:hyperlink r:id="rId7" w:history="1">
        <w:r w:rsidRPr="00590577">
          <w:rPr>
            <w:rStyle w:val="Hipervnculo"/>
            <w:rFonts w:ascii="IBM Plex Sans" w:hAnsi="IBM Plex Sans"/>
          </w:rPr>
          <w:t>a</w:t>
        </w:r>
        <w:r w:rsidR="006B08F0" w:rsidRPr="00590577">
          <w:rPr>
            <w:rStyle w:val="Hipervnculo"/>
            <w:rFonts w:ascii="IBM Plex Sans" w:hAnsi="IBM Plex Sans"/>
          </w:rPr>
          <w:t>quí.</w:t>
        </w:r>
      </w:hyperlink>
      <w:r w:rsidR="00D901EC" w:rsidRPr="00737B70">
        <w:rPr>
          <w:rFonts w:ascii="IBM Plex Sans" w:hAnsi="IBM Plex Sans"/>
        </w:rPr>
        <w:tab/>
      </w:r>
    </w:p>
    <w:p w:rsidR="00B24828" w:rsidRDefault="00B24828" w:rsidP="00D901EC">
      <w:pPr>
        <w:jc w:val="both"/>
        <w:rPr>
          <w:rFonts w:ascii="IBM Plex Sans" w:hAnsi="IBM Plex Sans"/>
        </w:rPr>
      </w:pPr>
    </w:p>
    <w:p w:rsidR="00625A72" w:rsidRDefault="00B35FA4" w:rsidP="00731F76">
      <w:pPr>
        <w:jc w:val="both"/>
        <w:rPr>
          <w:rFonts w:ascii="IBM Plex Sans" w:hAnsi="IBM Plex Sans"/>
          <w:u w:val="single"/>
        </w:rPr>
      </w:pPr>
      <w:r w:rsidRPr="00625A72">
        <w:rPr>
          <w:rFonts w:ascii="IBM Plex Sans" w:hAnsi="IBM Plex Sans"/>
          <w:noProof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-81915</wp:posOffset>
                </wp:positionH>
                <wp:positionV relativeFrom="page">
                  <wp:posOffset>9858375</wp:posOffset>
                </wp:positionV>
                <wp:extent cx="2438400" cy="400050"/>
                <wp:effectExtent l="3810" t="0" r="0" b="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669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FA4" w:rsidRDefault="00B35FA4" w:rsidP="00B35FA4">
                            <w:pPr>
                              <w:rPr>
                                <w:b/>
                                <w:noProof/>
                                <w:color w:val="5B9BD5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B9BD5"/>
                                <w:sz w:val="24"/>
                                <w:szCs w:val="24"/>
                                <w:lang w:val="en-US"/>
                              </w:rPr>
                              <w:t xml:space="preserve">      </w:t>
                            </w:r>
                          </w:p>
                          <w:p w:rsidR="00B35FA4" w:rsidRDefault="00B35FA4" w:rsidP="00B35F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-6.45pt;margin-top:776.25pt;width:192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" o:allowincell="f" filled="f" stroked="f" strokecolor="#069" strokeweight=".5pt">
                <v:textbox>
                  <w:txbxContent>
                    <w:p w:rsidR="00B35FA4" w:rsidRDefault="00B35FA4" w:rsidP="00B35FA4">
                      <w:pPr>
                        <w:rPr>
                          <w:b/>
                          <w:noProof/>
                          <w:color w:val="5B9BD5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noProof/>
                          <w:color w:val="5B9BD5"/>
                          <w:sz w:val="24"/>
                          <w:szCs w:val="24"/>
                          <w:lang w:val="en-US"/>
                        </w:rPr>
                        <w:t xml:space="preserve">      </w:t>
                      </w:r>
                    </w:p>
                    <w:p w:rsidR="00B35FA4" w:rsidRDefault="00B35FA4" w:rsidP="00B35FA4"/>
                  </w:txbxContent>
                </v:textbox>
                <w10:wrap anchory="page"/>
              </v:shape>
            </w:pict>
          </mc:Fallback>
        </mc:AlternateContent>
      </w:r>
      <w:r w:rsidR="00B24828" w:rsidRPr="00625A72">
        <w:rPr>
          <w:rFonts w:ascii="IBM Plex Sans" w:hAnsi="IBM Plex Sans"/>
          <w:u w:val="single"/>
        </w:rPr>
        <w:t>Contactos de comunicación:</w:t>
      </w:r>
    </w:p>
    <w:p w:rsidR="00731F76" w:rsidRPr="00731F76" w:rsidRDefault="00731F76" w:rsidP="00731F76">
      <w:pPr>
        <w:jc w:val="both"/>
        <w:rPr>
          <w:rFonts w:ascii="IBM Plex Sans" w:hAnsi="IBM Plex Sans"/>
          <w:u w:val="single"/>
        </w:rPr>
      </w:pPr>
    </w:p>
    <w:p w:rsidR="00B24828" w:rsidRPr="00B24828" w:rsidRDefault="00F91768" w:rsidP="00731F76">
      <w:pPr>
        <w:spacing w:line="240" w:lineRule="auto"/>
        <w:jc w:val="both"/>
        <w:rPr>
          <w:rFonts w:ascii="IBM Plex Sans" w:hAnsi="IBM Plex Sans"/>
          <w:b/>
          <w:sz w:val="20"/>
          <w:szCs w:val="20"/>
        </w:rPr>
      </w:pPr>
      <w:r>
        <w:rPr>
          <w:rFonts w:ascii="IBM Plex Sans" w:hAnsi="IBM Plex Sans"/>
          <w:b/>
          <w:sz w:val="20"/>
          <w:szCs w:val="20"/>
        </w:rPr>
        <w:t>Gabinete de Prensa de Enagás</w:t>
      </w:r>
      <w:r w:rsidR="00B24828" w:rsidRPr="00B24828">
        <w:rPr>
          <w:rFonts w:ascii="IBM Plex Sans" w:hAnsi="IBM Plex Sans"/>
          <w:b/>
          <w:sz w:val="20"/>
          <w:szCs w:val="20"/>
        </w:rPr>
        <w:t xml:space="preserve"> </w:t>
      </w:r>
    </w:p>
    <w:p w:rsidR="00625A72" w:rsidRDefault="00B24828" w:rsidP="00731F76">
      <w:pPr>
        <w:spacing w:line="240" w:lineRule="auto"/>
        <w:jc w:val="both"/>
        <w:rPr>
          <w:rFonts w:ascii="IBM Plex Sans" w:hAnsi="IBM Plex Sans"/>
          <w:bCs/>
          <w:sz w:val="20"/>
          <w:szCs w:val="20"/>
          <w:lang w:val="de-DE"/>
        </w:rPr>
      </w:pPr>
      <w:r>
        <w:rPr>
          <w:rFonts w:ascii="IBM Plex Sans" w:hAnsi="IBM Plex Sans"/>
          <w:bCs/>
          <w:sz w:val="20"/>
          <w:szCs w:val="20"/>
          <w:lang w:val="de-DE"/>
        </w:rPr>
        <w:t xml:space="preserve">Tel. </w:t>
      </w:r>
      <w:r w:rsidRPr="00B24828">
        <w:rPr>
          <w:rFonts w:ascii="IBM Plex Sans" w:hAnsi="IBM Plex Sans"/>
          <w:bCs/>
          <w:sz w:val="20"/>
          <w:szCs w:val="20"/>
          <w:lang w:val="de-DE"/>
        </w:rPr>
        <w:t xml:space="preserve">(+34) 91 709 93 40    </w:t>
      </w:r>
      <w:r w:rsidR="00F91768">
        <w:rPr>
          <w:rFonts w:ascii="IBM Plex Sans" w:hAnsi="IBM Plex Sans"/>
          <w:bCs/>
          <w:sz w:val="20"/>
          <w:szCs w:val="20"/>
          <w:lang w:val="de-DE"/>
        </w:rPr>
        <w:t xml:space="preserve">(+34) </w:t>
      </w:r>
      <w:bookmarkStart w:id="1" w:name="_GoBack"/>
      <w:bookmarkEnd w:id="1"/>
      <w:r w:rsidR="00F91768">
        <w:rPr>
          <w:rFonts w:ascii="IBM Plex Sans" w:hAnsi="IBM Plex Sans"/>
          <w:bCs/>
          <w:sz w:val="20"/>
          <w:szCs w:val="20"/>
          <w:lang w:val="de-DE"/>
        </w:rPr>
        <w:t xml:space="preserve">630 384 930 </w:t>
      </w:r>
      <w:r w:rsidR="00257EE3">
        <w:rPr>
          <w:rStyle w:val="Hipervnculo"/>
          <w:rFonts w:ascii="IBM Plex Sans" w:hAnsi="IBM Plex Sans"/>
          <w:bCs/>
          <w:sz w:val="20"/>
          <w:szCs w:val="20"/>
          <w:lang w:val="de-DE"/>
        </w:rPr>
        <w:fldChar w:fldCharType="begin"/>
      </w:r>
      <w:r w:rsidR="00257EE3">
        <w:rPr>
          <w:rStyle w:val="Hipervnculo"/>
          <w:rFonts w:ascii="IBM Plex Sans" w:hAnsi="IBM Plex Sans"/>
          <w:bCs/>
          <w:sz w:val="20"/>
          <w:szCs w:val="20"/>
          <w:lang w:val="de-DE"/>
        </w:rPr>
        <w:instrText xml:space="preserve"> HYPERLINK "mailto:dircom@enagas.es" </w:instrText>
      </w:r>
      <w:r w:rsidR="00257EE3">
        <w:rPr>
          <w:rStyle w:val="Hipervnculo"/>
          <w:rFonts w:ascii="IBM Plex Sans" w:hAnsi="IBM Plex Sans"/>
          <w:bCs/>
          <w:sz w:val="20"/>
          <w:szCs w:val="20"/>
          <w:lang w:val="de-DE"/>
        </w:rPr>
        <w:fldChar w:fldCharType="separate"/>
      </w:r>
      <w:r w:rsidRPr="00B24828">
        <w:rPr>
          <w:rStyle w:val="Hipervnculo"/>
          <w:rFonts w:ascii="IBM Plex Sans" w:hAnsi="IBM Plex Sans"/>
          <w:bCs/>
          <w:sz w:val="20"/>
          <w:szCs w:val="20"/>
          <w:lang w:val="de-DE"/>
        </w:rPr>
        <w:t>dircom@enagas.es</w:t>
      </w:r>
      <w:r w:rsidR="00257EE3">
        <w:rPr>
          <w:rStyle w:val="Hipervnculo"/>
          <w:rFonts w:ascii="IBM Plex Sans" w:hAnsi="IBM Plex Sans"/>
          <w:bCs/>
          <w:sz w:val="20"/>
          <w:szCs w:val="20"/>
          <w:lang w:val="de-DE"/>
        </w:rPr>
        <w:fldChar w:fldCharType="end"/>
      </w:r>
    </w:p>
    <w:p w:rsidR="00625A72" w:rsidRDefault="00625A72" w:rsidP="00731F76">
      <w:pPr>
        <w:spacing w:line="240" w:lineRule="auto"/>
        <w:jc w:val="both"/>
        <w:rPr>
          <w:rFonts w:ascii="IBM Plex Sans" w:hAnsi="IBM Plex Sans"/>
          <w:bCs/>
          <w:sz w:val="20"/>
          <w:szCs w:val="20"/>
          <w:lang w:val="de-DE"/>
        </w:rPr>
      </w:pPr>
    </w:p>
    <w:p w:rsidR="00B24828" w:rsidRPr="00625A72" w:rsidRDefault="00B24828" w:rsidP="00731F76">
      <w:pPr>
        <w:spacing w:line="240" w:lineRule="auto"/>
        <w:jc w:val="both"/>
        <w:rPr>
          <w:rFonts w:ascii="IBM Plex Sans" w:hAnsi="IBM Plex Sans"/>
          <w:bCs/>
          <w:sz w:val="20"/>
          <w:szCs w:val="20"/>
          <w:lang w:val="de-DE"/>
        </w:rPr>
      </w:pPr>
      <w:r w:rsidRPr="00B24828">
        <w:rPr>
          <w:rFonts w:ascii="IBM Plex Sans" w:hAnsi="IBM Plex Sans"/>
          <w:b/>
          <w:sz w:val="20"/>
          <w:szCs w:val="20"/>
        </w:rPr>
        <w:t>Gabinete de Prensa de Red Eléctrica</w:t>
      </w:r>
    </w:p>
    <w:p w:rsidR="00B24828" w:rsidRPr="00B24828" w:rsidRDefault="00B24828" w:rsidP="00731F76">
      <w:pPr>
        <w:spacing w:line="240" w:lineRule="auto"/>
        <w:jc w:val="both"/>
        <w:rPr>
          <w:rFonts w:ascii="IBM Plex Sans" w:hAnsi="IBM Plex Sans"/>
          <w:sz w:val="20"/>
          <w:szCs w:val="20"/>
        </w:rPr>
      </w:pPr>
      <w:r w:rsidRPr="00B24828">
        <w:rPr>
          <w:rFonts w:ascii="IBM Plex Sans" w:hAnsi="IBM Plex Sans"/>
          <w:sz w:val="20"/>
          <w:szCs w:val="20"/>
        </w:rPr>
        <w:t xml:space="preserve">Tel.  </w:t>
      </w:r>
      <w:r w:rsidR="00625A72">
        <w:rPr>
          <w:rFonts w:ascii="IBM Plex Sans" w:hAnsi="IBM Plex Sans"/>
          <w:sz w:val="20"/>
          <w:szCs w:val="20"/>
        </w:rPr>
        <w:t xml:space="preserve">(+34) </w:t>
      </w:r>
      <w:r w:rsidRPr="00B24828">
        <w:rPr>
          <w:rFonts w:ascii="IBM Plex Sans" w:hAnsi="IBM Plex Sans"/>
          <w:sz w:val="20"/>
          <w:szCs w:val="20"/>
        </w:rPr>
        <w:t xml:space="preserve">91 453 33 33 / 32 81 - 91 728 62 17 / 62 06   </w:t>
      </w:r>
      <w:hyperlink r:id="rId8" w:history="1">
        <w:r w:rsidRPr="00B24828">
          <w:rPr>
            <w:rStyle w:val="Hipervnculo"/>
            <w:rFonts w:ascii="IBM Plex Sans" w:hAnsi="IBM Plex Sans"/>
            <w:sz w:val="20"/>
            <w:szCs w:val="20"/>
          </w:rPr>
          <w:t>gabinetedeprensa@ree.es</w:t>
        </w:r>
      </w:hyperlink>
    </w:p>
    <w:p w:rsidR="00B24828" w:rsidRDefault="00B24828" w:rsidP="00731F76">
      <w:pPr>
        <w:spacing w:after="0" w:line="240" w:lineRule="auto"/>
        <w:rPr>
          <w:rFonts w:ascii="Calibri" w:eastAsia="Calibri" w:hAnsi="Calibri" w:cs="Calibri"/>
        </w:rPr>
      </w:pPr>
    </w:p>
    <w:p w:rsidR="00B24828" w:rsidRPr="00B24828" w:rsidRDefault="00B24828" w:rsidP="00731F76">
      <w:pPr>
        <w:spacing w:line="240" w:lineRule="auto"/>
        <w:jc w:val="both"/>
        <w:rPr>
          <w:rFonts w:ascii="IBM Plex Sans" w:hAnsi="IBM Plex Sans"/>
          <w:b/>
          <w:sz w:val="20"/>
          <w:szCs w:val="20"/>
        </w:rPr>
      </w:pPr>
      <w:r w:rsidRPr="00B24828">
        <w:rPr>
          <w:rFonts w:ascii="IBM Plex Sans" w:hAnsi="IBM Plex Sans"/>
          <w:b/>
          <w:sz w:val="20"/>
          <w:szCs w:val="20"/>
        </w:rPr>
        <w:t xml:space="preserve">Gabinete de Prensa de CLH </w:t>
      </w:r>
    </w:p>
    <w:p w:rsidR="00B24828" w:rsidRPr="00B24828" w:rsidRDefault="00625A72" w:rsidP="00731F76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IBM Plex Sans" w:hAnsi="IBM Plex Sans"/>
          <w:sz w:val="20"/>
          <w:szCs w:val="20"/>
        </w:rPr>
        <w:t>Tel.</w:t>
      </w:r>
      <w:r w:rsidR="00B24828" w:rsidRPr="00B24828">
        <w:rPr>
          <w:rFonts w:ascii="IBM Plex Sans" w:hAnsi="IBM Plex Sans"/>
          <w:sz w:val="20"/>
          <w:szCs w:val="20"/>
        </w:rPr>
        <w:t xml:space="preserve"> </w:t>
      </w:r>
      <w:r>
        <w:rPr>
          <w:rFonts w:ascii="IBM Plex Sans" w:hAnsi="IBM Plex Sans"/>
          <w:sz w:val="20"/>
          <w:szCs w:val="20"/>
        </w:rPr>
        <w:t>(</w:t>
      </w:r>
      <w:r w:rsidR="00B24828" w:rsidRPr="00B24828">
        <w:rPr>
          <w:rFonts w:ascii="IBM Plex Sans" w:hAnsi="IBM Plex Sans"/>
          <w:sz w:val="20"/>
          <w:szCs w:val="20"/>
        </w:rPr>
        <w:t>+34</w:t>
      </w:r>
      <w:r>
        <w:rPr>
          <w:rFonts w:ascii="IBM Plex Sans" w:hAnsi="IBM Plex Sans"/>
          <w:sz w:val="20"/>
          <w:szCs w:val="20"/>
        </w:rPr>
        <w:t>)</w:t>
      </w:r>
      <w:r w:rsidR="00B24828" w:rsidRPr="00B24828">
        <w:rPr>
          <w:rFonts w:ascii="IBM Plex Sans" w:hAnsi="IBM Plex Sans"/>
          <w:sz w:val="20"/>
          <w:szCs w:val="20"/>
        </w:rPr>
        <w:t xml:space="preserve"> 91 774 6387</w:t>
      </w:r>
      <w:r w:rsidR="00B24828">
        <w:rPr>
          <w:rFonts w:ascii="Calibri" w:eastAsia="Calibri" w:hAnsi="Calibri" w:cs="Calibri"/>
        </w:rPr>
        <w:t xml:space="preserve">   </w:t>
      </w:r>
      <w:hyperlink r:id="rId9" w:history="1">
        <w:r w:rsidR="00B24828" w:rsidRPr="00B24828">
          <w:rPr>
            <w:rStyle w:val="Hipervnculo"/>
            <w:rFonts w:ascii="IBM Plex Sans" w:hAnsi="IBM Plex Sans"/>
            <w:sz w:val="20"/>
            <w:szCs w:val="20"/>
          </w:rPr>
          <w:t>info@grupoclh.com</w:t>
        </w:r>
      </w:hyperlink>
    </w:p>
    <w:p w:rsidR="00B24828" w:rsidRDefault="00B24828" w:rsidP="00731F76">
      <w:pPr>
        <w:spacing w:line="240" w:lineRule="auto"/>
        <w:jc w:val="both"/>
        <w:rPr>
          <w:rFonts w:ascii="IBM Plex Sans" w:hAnsi="IBM Plex Sans"/>
          <w:sz w:val="18"/>
          <w:szCs w:val="18"/>
        </w:rPr>
      </w:pPr>
    </w:p>
    <w:p w:rsidR="00B24828" w:rsidRDefault="00B24828" w:rsidP="00731F76">
      <w:pPr>
        <w:spacing w:line="240" w:lineRule="auto"/>
        <w:jc w:val="both"/>
        <w:rPr>
          <w:rFonts w:ascii="IBM Plex Sans" w:hAnsi="IBM Plex Sans"/>
          <w:b/>
          <w:sz w:val="20"/>
          <w:szCs w:val="20"/>
        </w:rPr>
      </w:pPr>
      <w:r w:rsidRPr="00B24828">
        <w:rPr>
          <w:rFonts w:ascii="IBM Plex Sans" w:hAnsi="IBM Plex Sans"/>
          <w:b/>
          <w:sz w:val="20"/>
          <w:szCs w:val="20"/>
        </w:rPr>
        <w:t>Dirección de Comunicación Global de Iberdrola</w:t>
      </w:r>
    </w:p>
    <w:p w:rsidR="00625A72" w:rsidRDefault="00625A72" w:rsidP="00731F76">
      <w:pPr>
        <w:spacing w:line="240" w:lineRule="auto"/>
        <w:rPr>
          <w:rFonts w:ascii="IBM Plex Sans" w:hAnsi="IBM Plex Sans"/>
          <w:sz w:val="20"/>
          <w:szCs w:val="20"/>
        </w:rPr>
      </w:pPr>
      <w:r>
        <w:rPr>
          <w:rFonts w:ascii="IBM Plex Sans" w:hAnsi="IBM Plex Sans"/>
          <w:sz w:val="20"/>
          <w:szCs w:val="20"/>
        </w:rPr>
        <w:t xml:space="preserve">Adela Varela Lamigueiro  </w:t>
      </w:r>
    </w:p>
    <w:p w:rsidR="00B24828" w:rsidRPr="002068A9" w:rsidRDefault="00625A72" w:rsidP="00731F76">
      <w:pPr>
        <w:spacing w:line="240" w:lineRule="auto"/>
        <w:rPr>
          <w:rFonts w:ascii="IBM Plex Sans" w:hAnsi="IBM Plex Sans"/>
          <w:sz w:val="20"/>
          <w:szCs w:val="20"/>
        </w:rPr>
      </w:pPr>
      <w:r w:rsidRPr="002068A9">
        <w:rPr>
          <w:rFonts w:ascii="IBM Plex Sans" w:hAnsi="IBM Plex Sans"/>
          <w:sz w:val="20"/>
          <w:szCs w:val="20"/>
        </w:rPr>
        <w:t xml:space="preserve">Tel. (+34) 606 586 109   </w:t>
      </w:r>
      <w:hyperlink r:id="rId10" w:history="1">
        <w:r w:rsidR="00B24828" w:rsidRPr="002068A9">
          <w:rPr>
            <w:rStyle w:val="Hipervnculo"/>
            <w:rFonts w:ascii="IBM Plex Sans" w:hAnsi="IBM Plex Sans"/>
            <w:sz w:val="20"/>
            <w:szCs w:val="20"/>
          </w:rPr>
          <w:t>avarelal@iberdrola.es</w:t>
        </w:r>
      </w:hyperlink>
      <w:r w:rsidR="00B24828" w:rsidRPr="002068A9">
        <w:rPr>
          <w:rFonts w:ascii="IBM Plex Sans" w:hAnsi="IBM Plex Sans"/>
          <w:sz w:val="20"/>
          <w:szCs w:val="20"/>
        </w:rPr>
        <w:t xml:space="preserve"> </w:t>
      </w:r>
    </w:p>
    <w:p w:rsidR="00B24828" w:rsidRPr="002068A9" w:rsidRDefault="00B24828" w:rsidP="00731F76">
      <w:pPr>
        <w:spacing w:line="240" w:lineRule="auto"/>
        <w:rPr>
          <w:rFonts w:ascii="IBM Plex Sans" w:hAnsi="IBM Plex Sans"/>
          <w:sz w:val="20"/>
          <w:szCs w:val="20"/>
        </w:rPr>
      </w:pPr>
    </w:p>
    <w:p w:rsidR="002068A9" w:rsidRPr="002068A9" w:rsidRDefault="002068A9" w:rsidP="002068A9">
      <w:pPr>
        <w:spacing w:line="240" w:lineRule="auto"/>
        <w:jc w:val="both"/>
        <w:rPr>
          <w:rFonts w:ascii="IBM Plex Sans" w:hAnsi="IBM Plex Sans"/>
          <w:b/>
          <w:sz w:val="20"/>
          <w:szCs w:val="20"/>
        </w:rPr>
      </w:pPr>
      <w:r w:rsidRPr="002068A9">
        <w:rPr>
          <w:rFonts w:ascii="IBM Plex Sans" w:hAnsi="IBM Plex Sans"/>
          <w:b/>
          <w:sz w:val="20"/>
          <w:szCs w:val="20"/>
        </w:rPr>
        <w:t>Gabinete de Prensa de BP</w:t>
      </w:r>
    </w:p>
    <w:p w:rsidR="002068A9" w:rsidRPr="002068A9" w:rsidRDefault="002068A9" w:rsidP="002068A9">
      <w:pPr>
        <w:spacing w:line="240" w:lineRule="auto"/>
        <w:rPr>
          <w:rFonts w:ascii="IBM Plex Sans" w:hAnsi="IBM Plex Sans"/>
          <w:sz w:val="20"/>
          <w:szCs w:val="20"/>
        </w:rPr>
      </w:pPr>
      <w:r w:rsidRPr="002068A9">
        <w:rPr>
          <w:rFonts w:ascii="IBM Plex Sans" w:hAnsi="IBM Plex Sans"/>
          <w:sz w:val="20"/>
          <w:szCs w:val="20"/>
        </w:rPr>
        <w:t>Mercedes Martinez Gracia</w:t>
      </w:r>
    </w:p>
    <w:p w:rsidR="00625A72" w:rsidRPr="00F91768" w:rsidRDefault="002068A9" w:rsidP="002068A9">
      <w:pPr>
        <w:spacing w:line="240" w:lineRule="auto"/>
        <w:rPr>
          <w:rFonts w:ascii="IBM Plex Sans" w:hAnsi="IBM Plex Sans"/>
          <w:color w:val="FF0000"/>
          <w:sz w:val="20"/>
          <w:szCs w:val="20"/>
          <w:lang w:val="en-GB"/>
        </w:rPr>
      </w:pPr>
      <w:r w:rsidRPr="00F91768">
        <w:rPr>
          <w:rFonts w:ascii="IBM Plex Sans" w:hAnsi="IBM Plex Sans"/>
          <w:sz w:val="20"/>
          <w:szCs w:val="20"/>
          <w:lang w:val="en-GB"/>
        </w:rPr>
        <w:t>Tel. (+34) 661 79 19 81</w:t>
      </w:r>
      <w:r w:rsidRPr="00F91768">
        <w:rPr>
          <w:rFonts w:ascii="IBM Plex Sans" w:hAnsi="IBM Plex Sans"/>
          <w:b/>
          <w:sz w:val="20"/>
          <w:szCs w:val="20"/>
          <w:lang w:val="en-GB"/>
        </w:rPr>
        <w:t xml:space="preserve">   </w:t>
      </w:r>
      <w:hyperlink r:id="rId11" w:history="1">
        <w:r w:rsidRPr="00F91768">
          <w:rPr>
            <w:rStyle w:val="Hipervnculo"/>
            <w:rFonts w:ascii="IBM Plex Sans" w:hAnsi="IBM Plex Sans"/>
            <w:sz w:val="20"/>
            <w:szCs w:val="20"/>
            <w:lang w:val="en-GB"/>
          </w:rPr>
          <w:t>Mercedes.martinezgracia@bp.com</w:t>
        </w:r>
      </w:hyperlink>
    </w:p>
    <w:p w:rsidR="00625A72" w:rsidRPr="00F91768" w:rsidRDefault="00625A72" w:rsidP="00731F76">
      <w:pPr>
        <w:spacing w:line="240" w:lineRule="auto"/>
        <w:rPr>
          <w:rFonts w:ascii="IBM Plex Sans" w:hAnsi="IBM Plex Sans"/>
          <w:sz w:val="20"/>
          <w:szCs w:val="20"/>
          <w:lang w:val="en-GB"/>
        </w:rPr>
      </w:pPr>
    </w:p>
    <w:p w:rsidR="00625A72" w:rsidRPr="002068A9" w:rsidRDefault="00625A72" w:rsidP="00731F76">
      <w:pPr>
        <w:spacing w:line="240" w:lineRule="auto"/>
        <w:jc w:val="both"/>
        <w:rPr>
          <w:rFonts w:ascii="IBM Plex Sans" w:hAnsi="IBM Plex Sans"/>
          <w:b/>
          <w:sz w:val="20"/>
          <w:szCs w:val="20"/>
          <w:lang w:val="en-US"/>
        </w:rPr>
      </w:pPr>
      <w:r w:rsidRPr="002068A9">
        <w:rPr>
          <w:rFonts w:ascii="IBM Plex Sans" w:hAnsi="IBM Plex Sans"/>
          <w:b/>
          <w:sz w:val="20"/>
          <w:szCs w:val="20"/>
          <w:lang w:val="en-US"/>
        </w:rPr>
        <w:t xml:space="preserve">InnoEnergy Marketing &amp; Communications Manager, Iberia </w:t>
      </w:r>
    </w:p>
    <w:p w:rsidR="00731F76" w:rsidRPr="00F91768" w:rsidRDefault="00625A72" w:rsidP="00731F76">
      <w:pPr>
        <w:spacing w:line="240" w:lineRule="auto"/>
        <w:rPr>
          <w:rFonts w:ascii="IBM Plex Sans" w:hAnsi="IBM Plex Sans"/>
          <w:sz w:val="20"/>
          <w:szCs w:val="20"/>
        </w:rPr>
      </w:pPr>
      <w:r w:rsidRPr="00F91768">
        <w:rPr>
          <w:rFonts w:ascii="IBM Plex Sans" w:hAnsi="IBM Plex Sans"/>
          <w:sz w:val="20"/>
          <w:szCs w:val="20"/>
        </w:rPr>
        <w:t xml:space="preserve">Sara </w:t>
      </w:r>
      <w:proofErr w:type="spellStart"/>
      <w:r w:rsidRPr="00F91768">
        <w:rPr>
          <w:rFonts w:ascii="IBM Plex Sans" w:hAnsi="IBM Plex Sans"/>
          <w:sz w:val="20"/>
          <w:szCs w:val="20"/>
        </w:rPr>
        <w:t>Irureta</w:t>
      </w:r>
      <w:proofErr w:type="spellEnd"/>
      <w:r w:rsidR="00731F76" w:rsidRPr="00F91768">
        <w:rPr>
          <w:rFonts w:ascii="IBM Plex Sans" w:hAnsi="IBM Plex Sans"/>
          <w:sz w:val="20"/>
          <w:szCs w:val="20"/>
        </w:rPr>
        <w:t xml:space="preserve"> </w:t>
      </w:r>
    </w:p>
    <w:p w:rsidR="00625A72" w:rsidRPr="002068A9" w:rsidRDefault="00731F76" w:rsidP="00731F76">
      <w:pPr>
        <w:spacing w:line="240" w:lineRule="auto"/>
        <w:rPr>
          <w:rFonts w:ascii="IBM Plex Sans" w:hAnsi="IBM Plex Sans"/>
          <w:sz w:val="20"/>
          <w:szCs w:val="20"/>
        </w:rPr>
      </w:pPr>
      <w:r w:rsidRPr="002068A9">
        <w:rPr>
          <w:rFonts w:ascii="IBM Plex Sans" w:hAnsi="IBM Plex Sans"/>
          <w:sz w:val="20"/>
          <w:szCs w:val="20"/>
        </w:rPr>
        <w:t>Tel. (</w:t>
      </w:r>
      <w:r w:rsidR="00625A72" w:rsidRPr="002068A9">
        <w:rPr>
          <w:rFonts w:ascii="IBM Plex Sans" w:hAnsi="IBM Plex Sans"/>
          <w:sz w:val="20"/>
          <w:szCs w:val="20"/>
        </w:rPr>
        <w:t>+34</w:t>
      </w:r>
      <w:r w:rsidRPr="002068A9">
        <w:rPr>
          <w:rFonts w:ascii="IBM Plex Sans" w:hAnsi="IBM Plex Sans"/>
          <w:sz w:val="20"/>
          <w:szCs w:val="20"/>
        </w:rPr>
        <w:t>)</w:t>
      </w:r>
      <w:r w:rsidR="00625A72" w:rsidRPr="002068A9">
        <w:rPr>
          <w:rFonts w:ascii="IBM Plex Sans" w:hAnsi="IBM Plex Sans"/>
          <w:sz w:val="20"/>
          <w:szCs w:val="20"/>
        </w:rPr>
        <w:t xml:space="preserve"> 606 615 222</w:t>
      </w:r>
      <w:r w:rsidRPr="002068A9">
        <w:rPr>
          <w:rFonts w:ascii="IBM Plex Sans" w:hAnsi="IBM Plex Sans"/>
          <w:sz w:val="20"/>
          <w:szCs w:val="20"/>
        </w:rPr>
        <w:t xml:space="preserve">   </w:t>
      </w:r>
      <w:hyperlink r:id="rId12" w:history="1">
        <w:r w:rsidR="002068A9" w:rsidRPr="002068A9">
          <w:rPr>
            <w:rStyle w:val="Hipervnculo"/>
            <w:rFonts w:ascii="IBM Plex Sans" w:hAnsi="IBM Plex Sans"/>
            <w:sz w:val="20"/>
            <w:szCs w:val="20"/>
          </w:rPr>
          <w:t>sara.irureta@innoenergy.com</w:t>
        </w:r>
      </w:hyperlink>
    </w:p>
    <w:p w:rsidR="002068A9" w:rsidRPr="002068A9" w:rsidRDefault="002068A9" w:rsidP="00731F76">
      <w:pPr>
        <w:spacing w:line="240" w:lineRule="auto"/>
        <w:rPr>
          <w:rFonts w:ascii="IBM Plex Sans" w:hAnsi="IBM Plex Sans"/>
          <w:sz w:val="20"/>
          <w:szCs w:val="20"/>
        </w:rPr>
      </w:pPr>
    </w:p>
    <w:p w:rsidR="00625A72" w:rsidRPr="00625A72" w:rsidRDefault="00625A72" w:rsidP="00731F76">
      <w:pPr>
        <w:spacing w:line="240" w:lineRule="auto"/>
        <w:jc w:val="both"/>
        <w:rPr>
          <w:rFonts w:ascii="IBM Plex Sans" w:hAnsi="IBM Plex Sans"/>
          <w:b/>
          <w:sz w:val="20"/>
          <w:szCs w:val="20"/>
        </w:rPr>
      </w:pPr>
      <w:r w:rsidRPr="00625A72">
        <w:rPr>
          <w:rFonts w:ascii="IBM Plex Sans" w:hAnsi="IBM Plex Sans"/>
          <w:b/>
          <w:sz w:val="20"/>
          <w:szCs w:val="20"/>
        </w:rPr>
        <w:t>Gabinete de Prensa de Acciona</w:t>
      </w:r>
    </w:p>
    <w:p w:rsidR="00625A72" w:rsidRDefault="00625A72" w:rsidP="00731F76">
      <w:pPr>
        <w:spacing w:line="240" w:lineRule="auto"/>
        <w:rPr>
          <w:rFonts w:ascii="IBM Plex Sans" w:hAnsi="IBM Plex Sans"/>
          <w:sz w:val="20"/>
          <w:szCs w:val="20"/>
        </w:rPr>
      </w:pPr>
      <w:r w:rsidRPr="00625A72">
        <w:rPr>
          <w:rFonts w:ascii="IBM Plex Sans" w:hAnsi="IBM Plex Sans"/>
          <w:sz w:val="20"/>
          <w:szCs w:val="20"/>
        </w:rPr>
        <w:t xml:space="preserve">Eva Hernández </w:t>
      </w:r>
      <w:r>
        <w:rPr>
          <w:rFonts w:ascii="IBM Plex Sans" w:hAnsi="IBM Plex Sans"/>
          <w:sz w:val="20"/>
          <w:szCs w:val="20"/>
        </w:rPr>
        <w:t xml:space="preserve">  </w:t>
      </w:r>
    </w:p>
    <w:p w:rsidR="00625A72" w:rsidRPr="00625A72" w:rsidRDefault="00625A72" w:rsidP="00731F76">
      <w:pPr>
        <w:spacing w:line="240" w:lineRule="auto"/>
        <w:rPr>
          <w:rFonts w:ascii="IBM Plex Sans" w:hAnsi="IBM Plex Sans"/>
          <w:sz w:val="20"/>
          <w:szCs w:val="20"/>
        </w:rPr>
      </w:pPr>
      <w:r>
        <w:rPr>
          <w:rFonts w:ascii="IBM Plex Sans" w:hAnsi="IBM Plex Sans"/>
          <w:sz w:val="20"/>
          <w:szCs w:val="20"/>
        </w:rPr>
        <w:t xml:space="preserve">Tel. (+34) </w:t>
      </w:r>
      <w:r w:rsidRPr="00625A72">
        <w:rPr>
          <w:rFonts w:ascii="IBM Plex Sans" w:hAnsi="IBM Plex Sans"/>
          <w:sz w:val="20"/>
          <w:szCs w:val="20"/>
        </w:rPr>
        <w:t>626477356</w:t>
      </w:r>
      <w:r>
        <w:rPr>
          <w:rFonts w:ascii="IBM Plex Sans" w:hAnsi="IBM Plex Sans"/>
          <w:sz w:val="20"/>
          <w:szCs w:val="20"/>
        </w:rPr>
        <w:t xml:space="preserve">   </w:t>
      </w:r>
      <w:hyperlink r:id="rId13" w:history="1">
        <w:r w:rsidRPr="00625A72">
          <w:rPr>
            <w:rStyle w:val="Hipervnculo"/>
            <w:rFonts w:ascii="IBM Plex Sans" w:hAnsi="IBM Plex Sans"/>
            <w:sz w:val="20"/>
            <w:szCs w:val="20"/>
          </w:rPr>
          <w:t>gabinetedeprensa@acciona.com</w:t>
        </w:r>
      </w:hyperlink>
      <w:r>
        <w:rPr>
          <w:rFonts w:ascii="IBM Plex Sans" w:hAnsi="IBM Plex Sans"/>
          <w:sz w:val="20"/>
          <w:szCs w:val="20"/>
        </w:rPr>
        <w:t xml:space="preserve"> </w:t>
      </w:r>
    </w:p>
    <w:p w:rsidR="00625A72" w:rsidRPr="00625A72" w:rsidRDefault="00625A72" w:rsidP="00625A72">
      <w:pPr>
        <w:rPr>
          <w:rFonts w:ascii="IBM Plex Sans" w:hAnsi="IBM Plex Sans"/>
          <w:sz w:val="20"/>
          <w:szCs w:val="20"/>
        </w:rPr>
      </w:pPr>
    </w:p>
    <w:sectPr w:rsidR="00625A72" w:rsidRPr="00625A72" w:rsidSect="00B35FA4">
      <w:headerReference w:type="default" r:id="rId14"/>
      <w:pgSz w:w="11906" w:h="16838"/>
      <w:pgMar w:top="1440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EE3" w:rsidRDefault="00257EE3" w:rsidP="00F57906">
      <w:pPr>
        <w:spacing w:after="0" w:line="240" w:lineRule="auto"/>
      </w:pPr>
      <w:r>
        <w:separator/>
      </w:r>
    </w:p>
  </w:endnote>
  <w:endnote w:type="continuationSeparator" w:id="0">
    <w:p w:rsidR="00257EE3" w:rsidRDefault="00257EE3" w:rsidP="00F57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E8E0F4DB-9701-4D53-B1C2-67A18DF5BD0D}"/>
    <w:embedBold r:id="rId2" w:fontKey="{C7B5E904-81E3-41A5-9B89-28560FCF63C7}"/>
    <w:embedItalic r:id="rId3" w:fontKey="{A6FDAF98-D60C-463C-8A56-86FC9BE0DA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4050B8A-2137-4C20-9EBB-2EFEEA91A096}"/>
  </w:font>
  <w:font w:name="IBM Plex Sans">
    <w:altName w:val="Arial"/>
    <w:charset w:val="00"/>
    <w:family w:val="swiss"/>
    <w:pitch w:val="variable"/>
    <w:sig w:usb0="00000001" w:usb1="5000207B" w:usb2="00000000" w:usb3="00000000" w:csb0="0000019F" w:csb1="00000000"/>
    <w:embedRegular r:id="rId5" w:fontKey="{BAB856B6-1F73-43C6-A4E5-F6440D730116}"/>
    <w:embedBold r:id="rId6" w:fontKey="{6A9D1BA3-F87F-42F3-B46B-FFFAFE2999ED}"/>
    <w:embedItalic r:id="rId7" w:fontKey="{8110DE3F-FCCF-498A-813E-1C3E4CEFD5F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B8DD3A4-17AE-4740-A285-209193F38CD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6F7140EC-5E7F-4650-91A1-24FC673DC49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EE3" w:rsidRDefault="00257EE3" w:rsidP="00F57906">
      <w:pPr>
        <w:spacing w:after="0" w:line="240" w:lineRule="auto"/>
      </w:pPr>
      <w:r>
        <w:separator/>
      </w:r>
    </w:p>
  </w:footnote>
  <w:footnote w:type="continuationSeparator" w:id="0">
    <w:p w:rsidR="00257EE3" w:rsidRDefault="00257EE3" w:rsidP="00F57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16F" w:rsidRPr="00A95B6A" w:rsidRDefault="00A95B6A" w:rsidP="00A95B6A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1AFEE8D7" wp14:editId="28BFBC39">
          <wp:extent cx="2221454" cy="892175"/>
          <wp:effectExtent l="0" t="0" r="7620" b="317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33132" cy="896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824CFC"/>
    <w:multiLevelType w:val="multilevel"/>
    <w:tmpl w:val="6C240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207113F"/>
    <w:multiLevelType w:val="hybridMultilevel"/>
    <w:tmpl w:val="9AC894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906"/>
    <w:rsid w:val="000562C8"/>
    <w:rsid w:val="000B0E78"/>
    <w:rsid w:val="000C5F4A"/>
    <w:rsid w:val="000D186A"/>
    <w:rsid w:val="002068A9"/>
    <w:rsid w:val="00224EC8"/>
    <w:rsid w:val="00257EE3"/>
    <w:rsid w:val="002B67E6"/>
    <w:rsid w:val="00326F03"/>
    <w:rsid w:val="003976E4"/>
    <w:rsid w:val="003D28F6"/>
    <w:rsid w:val="003F729D"/>
    <w:rsid w:val="00417F80"/>
    <w:rsid w:val="004920CD"/>
    <w:rsid w:val="004B4EF3"/>
    <w:rsid w:val="00535661"/>
    <w:rsid w:val="00590577"/>
    <w:rsid w:val="00591627"/>
    <w:rsid w:val="005D142D"/>
    <w:rsid w:val="005E016F"/>
    <w:rsid w:val="005E5C74"/>
    <w:rsid w:val="00625A72"/>
    <w:rsid w:val="006B08F0"/>
    <w:rsid w:val="006C558B"/>
    <w:rsid w:val="00731F76"/>
    <w:rsid w:val="00737B70"/>
    <w:rsid w:val="00781BB3"/>
    <w:rsid w:val="00797995"/>
    <w:rsid w:val="007A3FCF"/>
    <w:rsid w:val="007D56CA"/>
    <w:rsid w:val="00850E2F"/>
    <w:rsid w:val="008709F1"/>
    <w:rsid w:val="00881B31"/>
    <w:rsid w:val="00896AE3"/>
    <w:rsid w:val="008F1823"/>
    <w:rsid w:val="00984462"/>
    <w:rsid w:val="009B7613"/>
    <w:rsid w:val="00A95B6A"/>
    <w:rsid w:val="00B17F9F"/>
    <w:rsid w:val="00B24828"/>
    <w:rsid w:val="00B35FA4"/>
    <w:rsid w:val="00B77E11"/>
    <w:rsid w:val="00BA3AB8"/>
    <w:rsid w:val="00C65EB2"/>
    <w:rsid w:val="00D354EB"/>
    <w:rsid w:val="00D901EC"/>
    <w:rsid w:val="00DB4A43"/>
    <w:rsid w:val="00EF686C"/>
    <w:rsid w:val="00F46EB7"/>
    <w:rsid w:val="00F57906"/>
    <w:rsid w:val="00F91768"/>
    <w:rsid w:val="00F96953"/>
    <w:rsid w:val="00FF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51DFB3E-3941-4F3B-A476-56999E26B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79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7906"/>
  </w:style>
  <w:style w:type="paragraph" w:styleId="Piedepgina">
    <w:name w:val="footer"/>
    <w:basedOn w:val="Normal"/>
    <w:link w:val="PiedepginaCar"/>
    <w:uiPriority w:val="99"/>
    <w:unhideWhenUsed/>
    <w:rsid w:val="00F579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906"/>
  </w:style>
  <w:style w:type="paragraph" w:styleId="Textodeglobo">
    <w:name w:val="Balloon Text"/>
    <w:basedOn w:val="Normal"/>
    <w:link w:val="TextodegloboCar"/>
    <w:uiPriority w:val="99"/>
    <w:semiHidden/>
    <w:unhideWhenUsed/>
    <w:rsid w:val="003D2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28F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B08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5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binetedeprensa@ree.es" TargetMode="External"/><Relationship Id="rId13" Type="http://schemas.openxmlformats.org/officeDocument/2006/relationships/hyperlink" Target="mailto:gabinetedeprensa@acciona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allenergiapositiva.com/" TargetMode="External"/><Relationship Id="rId12" Type="http://schemas.openxmlformats.org/officeDocument/2006/relationships/hyperlink" Target="mailto:sara.irureta@innoenergy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ercedes.martinezgracia@bp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avarelal@iberdrola.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grupoclh.com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Enagás">
  <a:themeElements>
    <a:clrScheme name="Enagá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AAE"/>
      </a:accent1>
      <a:accent2>
        <a:srgbClr val="9CB700"/>
      </a:accent2>
      <a:accent3>
        <a:srgbClr val="63666A"/>
      </a:accent3>
      <a:accent4>
        <a:srgbClr val="00B5E2"/>
      </a:accent4>
      <a:accent5>
        <a:srgbClr val="FFB81C"/>
      </a:accent5>
      <a:accent6>
        <a:srgbClr val="FFFFFF"/>
      </a:accent6>
      <a:hlink>
        <a:srgbClr val="0563C1"/>
      </a:hlink>
      <a:folHlink>
        <a:srgbClr val="954F72"/>
      </a:folHlink>
    </a:clrScheme>
    <a:fontScheme name="Consolas 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solidFill>
            <a:schemeClr val="accent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2</Pages>
  <Words>573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Enagás, S.A.</Company>
  <LinksUpToDate>false</LinksUpToDate>
  <CharactersWithSpaces>3721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Cuartas Ortego, Silvia</dc:creator>
  <cp:keywords/>
  <dc:description/>
  <cp:lastModifiedBy>Martin Villan, Felisa</cp:lastModifiedBy>
  <cp:revision>8</cp:revision>
  <dcterms:created xsi:type="dcterms:W3CDTF">2020-04-06T22:28:00Z</dcterms:created>
  <dcterms:modified xsi:type="dcterms:W3CDTF">2020-04-07T12:56:00Z</dcterms:modified>
</cp:coreProperties>
</file>